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1FD" w:rsidRPr="00B331FD" w:rsidRDefault="00B331FD" w:rsidP="00B331FD">
      <w:pPr>
        <w:widowControl/>
        <w:spacing w:after="120"/>
        <w:jc w:val="left"/>
        <w:outlineLvl w:val="4"/>
        <w:rPr>
          <w:rFonts w:ascii="&amp;quot" w:eastAsia="ＭＳ Ｐゴシック" w:hAnsi="&amp;quot" w:cs="ＭＳ Ｐゴシック"/>
          <w:b/>
          <w:bCs/>
          <w:color w:val="030303"/>
          <w:kern w:val="0"/>
          <w:sz w:val="26"/>
          <w:szCs w:val="26"/>
        </w:rPr>
      </w:pPr>
      <w:bookmarkStart w:id="0" w:name="_GoBack"/>
      <w:r w:rsidRPr="00B331FD">
        <w:rPr>
          <w:rFonts w:ascii="&amp;quot" w:eastAsia="ＭＳ Ｐゴシック" w:hAnsi="&amp;quot" w:cs="ＭＳ Ｐゴシック"/>
          <w:b/>
          <w:bCs/>
          <w:color w:val="030303"/>
          <w:kern w:val="0"/>
          <w:sz w:val="26"/>
          <w:szCs w:val="26"/>
        </w:rPr>
        <w:t>被災や失業に伴う国民健康保険料の減免、生活費の確保について</w:t>
      </w:r>
    </w:p>
    <w:bookmarkEnd w:id="0"/>
    <w:p w:rsidR="004C00D5" w:rsidRDefault="00B331FD" w:rsidP="00B331FD">
      <w:r w:rsidRPr="00B331FD">
        <w:rPr>
          <w:rFonts w:ascii="&amp;quot" w:eastAsia="ＭＳ Ｐゴシック" w:hAnsi="&amp;quot" w:cs="ＭＳ Ｐゴシック"/>
          <w:color w:val="030303"/>
          <w:kern w:val="0"/>
          <w:szCs w:val="21"/>
        </w:rPr>
        <w:br/>
      </w:r>
      <w:r w:rsidRPr="00B331FD">
        <w:rPr>
          <w:rFonts w:ascii="メイリオ" w:eastAsia="メイリオ" w:hAnsi="メイリオ" w:cs="ＭＳ Ｐゴシック" w:hint="eastAsia"/>
          <w:color w:val="030303"/>
          <w:kern w:val="0"/>
          <w:szCs w:val="21"/>
          <w:shd w:val="clear" w:color="auto" w:fill="FFFFFF"/>
        </w:rPr>
        <w:t xml:space="preserve">１．被災者や失業者のための国民健康保険料の減免について </w:t>
      </w:r>
      <w:r w:rsidRPr="00B331FD">
        <w:rPr>
          <w:rFonts w:ascii="&amp;quot" w:eastAsia="ＭＳ Ｐゴシック" w:hAnsi="&amp;quot" w:cs="ＭＳ Ｐゴシック"/>
          <w:color w:val="030303"/>
          <w:kern w:val="0"/>
          <w:szCs w:val="21"/>
        </w:rPr>
        <w:br/>
      </w:r>
      <w:r w:rsidRPr="00B331FD">
        <w:rPr>
          <w:rFonts w:ascii="メイリオ" w:eastAsia="メイリオ" w:hAnsi="メイリオ" w:cs="ＭＳ Ｐゴシック" w:hint="eastAsia"/>
          <w:color w:val="030303"/>
          <w:kern w:val="0"/>
          <w:szCs w:val="21"/>
          <w:shd w:val="clear" w:color="auto" w:fill="FFFFFF"/>
        </w:rPr>
        <w:t>多くの市町村では被災者の保険料を減額したり、免除したりする制度を設けています。（減額の額は、市区町村により異なります。）</w:t>
      </w:r>
      <w:r w:rsidRPr="00B331FD">
        <w:rPr>
          <w:rFonts w:ascii="&amp;quot" w:eastAsia="ＭＳ Ｐゴシック" w:hAnsi="&amp;quot" w:cs="ＭＳ Ｐゴシック"/>
          <w:color w:val="030303"/>
          <w:kern w:val="0"/>
          <w:szCs w:val="21"/>
        </w:rPr>
        <w:br/>
      </w:r>
      <w:r w:rsidRPr="00B331FD">
        <w:rPr>
          <w:rFonts w:ascii="メイリオ" w:eastAsia="メイリオ" w:hAnsi="メイリオ" w:cs="ＭＳ Ｐゴシック" w:hint="eastAsia"/>
          <w:color w:val="030303"/>
          <w:kern w:val="0"/>
          <w:szCs w:val="21"/>
          <w:shd w:val="clear" w:color="auto" w:fill="FFFFFF"/>
        </w:rPr>
        <w:t>また、震災で直接の被害を受けていなくても、解雇や倒産により失業した人には国民健康保険料を減額できる場合があります。これには失業給付の受給資格を有しているなどの条件があります。いずれも市区町村への申し出が必要です。</w:t>
      </w:r>
      <w:r w:rsidRPr="00B331FD">
        <w:rPr>
          <w:rFonts w:ascii="&amp;quot" w:eastAsia="ＭＳ Ｐゴシック" w:hAnsi="&amp;quot" w:cs="ＭＳ Ｐゴシック"/>
          <w:color w:val="030303"/>
          <w:kern w:val="0"/>
          <w:szCs w:val="21"/>
        </w:rPr>
        <w:br/>
      </w:r>
      <w:r w:rsidRPr="00B331FD">
        <w:rPr>
          <w:rFonts w:ascii="メイリオ" w:eastAsia="メイリオ" w:hAnsi="メイリオ" w:cs="ＭＳ Ｐゴシック" w:hint="eastAsia"/>
          <w:color w:val="030303"/>
          <w:kern w:val="0"/>
          <w:szCs w:val="21"/>
          <w:shd w:val="clear" w:color="auto" w:fill="FFFFFF"/>
        </w:rPr>
        <w:t>窓口：住所を有する市区町村の役場</w:t>
      </w:r>
      <w:r w:rsidRPr="00B331FD">
        <w:rPr>
          <w:rFonts w:ascii="&amp;quot" w:eastAsia="ＭＳ Ｐゴシック" w:hAnsi="&amp;quot" w:cs="ＭＳ Ｐゴシック"/>
          <w:color w:val="030303"/>
          <w:kern w:val="0"/>
          <w:szCs w:val="21"/>
        </w:rPr>
        <w:br/>
      </w:r>
      <w:r w:rsidRPr="00B331FD">
        <w:rPr>
          <w:rFonts w:ascii="&amp;quot" w:eastAsia="ＭＳ Ｐゴシック" w:hAnsi="&amp;quot" w:cs="ＭＳ Ｐゴシック"/>
          <w:color w:val="030303"/>
          <w:kern w:val="0"/>
          <w:szCs w:val="21"/>
        </w:rPr>
        <w:br/>
      </w:r>
      <w:r w:rsidRPr="00B331FD">
        <w:rPr>
          <w:rFonts w:ascii="メイリオ" w:eastAsia="メイリオ" w:hAnsi="メイリオ" w:cs="ＭＳ Ｐゴシック" w:hint="eastAsia"/>
          <w:color w:val="030303"/>
          <w:kern w:val="0"/>
          <w:szCs w:val="21"/>
          <w:shd w:val="clear" w:color="auto" w:fill="FFFFFF"/>
        </w:rPr>
        <w:t>２．生活費の確保〜低利の貸付制度〜</w:t>
      </w:r>
      <w:r w:rsidRPr="00B331FD">
        <w:rPr>
          <w:rFonts w:ascii="&amp;quot" w:eastAsia="ＭＳ Ｐゴシック" w:hAnsi="&amp;quot" w:cs="ＭＳ Ｐゴシック"/>
          <w:color w:val="030303"/>
          <w:kern w:val="0"/>
          <w:szCs w:val="21"/>
        </w:rPr>
        <w:br/>
      </w:r>
      <w:r w:rsidRPr="00B331FD">
        <w:rPr>
          <w:rFonts w:ascii="メイリオ" w:eastAsia="メイリオ" w:hAnsi="メイリオ" w:cs="ＭＳ Ｐゴシック" w:hint="eastAsia"/>
          <w:color w:val="030303"/>
          <w:kern w:val="0"/>
          <w:szCs w:val="21"/>
          <w:shd w:val="clear" w:color="auto" w:fill="FFFFFF"/>
        </w:rPr>
        <w:t>当面の生活費を得るためには、低利の貸付制度を利用する方法があります。市区町村の社会福祉協議会を窓口とした「緊急小口資金」は、貸付限度額が今回の被災者を対象に条件付きで最大２０万円に引き上げられました。また、失業者などが対象の「総合支援資金」は、最大月２０万円を最長１年、借り入れできます。</w:t>
      </w:r>
      <w:r w:rsidRPr="00B331FD">
        <w:rPr>
          <w:rFonts w:ascii="&amp;quot" w:eastAsia="ＭＳ Ｐゴシック" w:hAnsi="&amp;quot" w:cs="ＭＳ Ｐゴシック"/>
          <w:color w:val="030303"/>
          <w:kern w:val="0"/>
          <w:szCs w:val="21"/>
        </w:rPr>
        <w:br/>
      </w:r>
      <w:r w:rsidRPr="00B331FD">
        <w:rPr>
          <w:rFonts w:ascii="メイリオ" w:eastAsia="メイリオ" w:hAnsi="メイリオ" w:cs="ＭＳ Ｐゴシック" w:hint="eastAsia"/>
          <w:color w:val="030303"/>
          <w:kern w:val="0"/>
          <w:szCs w:val="21"/>
          <w:shd w:val="clear" w:color="auto" w:fill="FFFFFF"/>
        </w:rPr>
        <w:t>窓口：住所を有する市区町村の社会福祉協議会</w:t>
      </w:r>
    </w:p>
    <w:sectPr w:rsidR="004C00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FD"/>
    <w:rsid w:val="004C00D5"/>
    <w:rsid w:val="00B3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CEE1BF7-8D54-4790-9C03-56DAD91D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B331FD"/>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B331FD"/>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7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2019-11-29T05:34:00Z</dcterms:created>
  <dcterms:modified xsi:type="dcterms:W3CDTF">2019-11-29T05:35:00Z</dcterms:modified>
</cp:coreProperties>
</file>