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23" w:rsidRPr="008E3D23" w:rsidRDefault="008E3D23" w:rsidP="008E3D23">
      <w:pPr>
        <w:widowControl/>
        <w:spacing w:after="120"/>
        <w:jc w:val="left"/>
        <w:outlineLvl w:val="4"/>
        <w:rPr>
          <w:rFonts w:ascii="&amp;quot" w:eastAsia="ＭＳ Ｐゴシック" w:hAnsi="&amp;quot" w:cs="ＭＳ Ｐゴシック"/>
          <w:b/>
          <w:bCs/>
          <w:color w:val="030303"/>
          <w:kern w:val="0"/>
          <w:sz w:val="26"/>
          <w:szCs w:val="26"/>
        </w:rPr>
      </w:pPr>
      <w:bookmarkStart w:id="0" w:name="_GoBack"/>
      <w:bookmarkEnd w:id="0"/>
      <w:r w:rsidRPr="008E3D23">
        <w:rPr>
          <w:rFonts w:ascii="&amp;quot" w:eastAsia="ＭＳ Ｐゴシック" w:hAnsi="&amp;quot" w:cs="ＭＳ Ｐゴシック"/>
          <w:b/>
          <w:bCs/>
          <w:color w:val="030303"/>
          <w:kern w:val="0"/>
          <w:sz w:val="26"/>
          <w:szCs w:val="26"/>
        </w:rPr>
        <w:t>母子寡婦福祉資金貸付について</w:t>
      </w:r>
    </w:p>
    <w:p w:rsidR="0028383F" w:rsidRDefault="008E3D23" w:rsidP="008E3D23">
      <w:r w:rsidRPr="008E3D23">
        <w:rPr>
          <w:rFonts w:ascii="&amp;quot" w:eastAsia="ＭＳ Ｐゴシック" w:hAnsi="&amp;quot" w:cs="ＭＳ Ｐゴシック"/>
          <w:color w:val="030303"/>
          <w:kern w:val="0"/>
          <w:szCs w:val="21"/>
        </w:rPr>
        <w:br/>
      </w:r>
      <w:r w:rsidRPr="008E3D23">
        <w:rPr>
          <w:rFonts w:ascii="メイリオ" w:eastAsia="メイリオ" w:hAnsi="メイリオ" w:cs="ＭＳ Ｐゴシック" w:hint="eastAsia"/>
          <w:color w:val="030303"/>
          <w:kern w:val="0"/>
          <w:szCs w:val="21"/>
          <w:shd w:val="clear" w:color="auto" w:fill="FFFFFF"/>
        </w:rPr>
        <w:t>母子家庭の母や父母のいない未成年者(20歳未満)は、住宅の補修・移転、医療介護、修学などの分野でお金が必要となった際に、無利子または低利で資金の貸付を受けることができます。</w:t>
      </w:r>
      <w:r w:rsidRPr="008E3D23">
        <w:rPr>
          <w:rFonts w:ascii="&amp;quot" w:eastAsia="ＭＳ Ｐゴシック" w:hAnsi="&amp;quot" w:cs="ＭＳ Ｐゴシック"/>
          <w:color w:val="030303"/>
          <w:kern w:val="0"/>
          <w:szCs w:val="21"/>
        </w:rPr>
        <w:br/>
      </w:r>
      <w:r w:rsidRPr="008E3D23">
        <w:rPr>
          <w:rFonts w:ascii="&amp;quot" w:eastAsia="ＭＳ Ｐゴシック" w:hAnsi="&amp;quot" w:cs="ＭＳ Ｐゴシック"/>
          <w:color w:val="030303"/>
          <w:kern w:val="0"/>
          <w:szCs w:val="21"/>
        </w:rPr>
        <w:br/>
      </w:r>
      <w:r w:rsidRPr="008E3D23">
        <w:rPr>
          <w:rFonts w:ascii="メイリオ" w:eastAsia="メイリオ" w:hAnsi="メイリオ" w:cs="ＭＳ Ｐゴシック" w:hint="eastAsia"/>
          <w:color w:val="030303"/>
          <w:kern w:val="0"/>
          <w:szCs w:val="21"/>
          <w:shd w:val="clear" w:color="auto" w:fill="FFFFFF"/>
        </w:rPr>
        <w:t>○貸付対象者 （１）母子家庭の母（配偶者のいない女子で20歳未満の児童を扶養している人）</w:t>
      </w:r>
      <w:r w:rsidRPr="008E3D23">
        <w:rPr>
          <w:rFonts w:ascii="&amp;quot" w:eastAsia="ＭＳ Ｐゴシック" w:hAnsi="&amp;quot" w:cs="ＭＳ Ｐゴシック"/>
          <w:color w:val="030303"/>
          <w:kern w:val="0"/>
          <w:szCs w:val="21"/>
        </w:rPr>
        <w:br/>
      </w:r>
      <w:r w:rsidRPr="008E3D23">
        <w:rPr>
          <w:rFonts w:ascii="メイリオ" w:eastAsia="メイリオ" w:hAnsi="メイリオ" w:cs="ＭＳ Ｐゴシック" w:hint="eastAsia"/>
          <w:color w:val="030303"/>
          <w:kern w:val="0"/>
          <w:szCs w:val="21"/>
          <w:shd w:val="clear" w:color="auto" w:fill="FFFFFF"/>
        </w:rPr>
        <w:t>（２） 寡婦（かつて母子家庭の母だった人）</w:t>
      </w:r>
      <w:r w:rsidRPr="008E3D23">
        <w:rPr>
          <w:rFonts w:ascii="&amp;quot" w:eastAsia="ＭＳ Ｐゴシック" w:hAnsi="&amp;quot" w:cs="ＭＳ Ｐゴシック"/>
          <w:color w:val="030303"/>
          <w:kern w:val="0"/>
          <w:szCs w:val="21"/>
        </w:rPr>
        <w:br/>
      </w:r>
      <w:r w:rsidRPr="008E3D23">
        <w:rPr>
          <w:rFonts w:ascii="メイリオ" w:eastAsia="メイリオ" w:hAnsi="メイリオ" w:cs="ＭＳ Ｐゴシック" w:hint="eastAsia"/>
          <w:color w:val="030303"/>
          <w:kern w:val="0"/>
          <w:szCs w:val="21"/>
          <w:shd w:val="clear" w:color="auto" w:fill="FFFFFF"/>
        </w:rPr>
        <w:t>（３） 父母のいない児童（２０歳未満の人）</w:t>
      </w:r>
      <w:r w:rsidRPr="008E3D23">
        <w:rPr>
          <w:rFonts w:ascii="&amp;quot" w:eastAsia="ＭＳ Ｐゴシック" w:hAnsi="&amp;quot" w:cs="ＭＳ Ｐゴシック"/>
          <w:color w:val="030303"/>
          <w:kern w:val="0"/>
          <w:szCs w:val="21"/>
        </w:rPr>
        <w:br/>
      </w:r>
      <w:r w:rsidRPr="008E3D23">
        <w:rPr>
          <w:rFonts w:ascii="メイリオ" w:eastAsia="メイリオ" w:hAnsi="メイリオ" w:cs="ＭＳ Ｐゴシック" w:hint="eastAsia"/>
          <w:color w:val="030303"/>
          <w:kern w:val="0"/>
          <w:szCs w:val="21"/>
          <w:shd w:val="clear" w:color="auto" w:fill="FFFFFF"/>
        </w:rPr>
        <w:t>（４）母子家庭の母が扶養する児童</w:t>
      </w:r>
      <w:r w:rsidRPr="008E3D23">
        <w:rPr>
          <w:rFonts w:ascii="&amp;quot" w:eastAsia="ＭＳ Ｐゴシック" w:hAnsi="&amp;quot" w:cs="ＭＳ Ｐゴシック"/>
          <w:color w:val="030303"/>
          <w:kern w:val="0"/>
          <w:szCs w:val="21"/>
        </w:rPr>
        <w:br/>
      </w:r>
      <w:r w:rsidRPr="008E3D23">
        <w:rPr>
          <w:rFonts w:ascii="メイリオ" w:eastAsia="メイリオ" w:hAnsi="メイリオ" w:cs="ＭＳ Ｐゴシック" w:hint="eastAsia"/>
          <w:color w:val="030303"/>
          <w:kern w:val="0"/>
          <w:szCs w:val="21"/>
          <w:shd w:val="clear" w:color="auto" w:fill="FFFFFF"/>
        </w:rPr>
        <w:t>（５）配偶者のいない女子が扶養する２０歳以上の子</w:t>
      </w:r>
      <w:r w:rsidRPr="008E3D23">
        <w:rPr>
          <w:rFonts w:ascii="&amp;quot" w:eastAsia="ＭＳ Ｐゴシック" w:hAnsi="&amp;quot" w:cs="ＭＳ Ｐゴシック"/>
          <w:color w:val="030303"/>
          <w:kern w:val="0"/>
          <w:szCs w:val="21"/>
        </w:rPr>
        <w:br/>
      </w:r>
      <w:r w:rsidRPr="008E3D23">
        <w:rPr>
          <w:rFonts w:ascii="メイリオ" w:eastAsia="メイリオ" w:hAnsi="メイリオ" w:cs="ＭＳ Ｐゴシック" w:hint="eastAsia"/>
          <w:color w:val="030303"/>
          <w:kern w:val="0"/>
          <w:szCs w:val="21"/>
          <w:shd w:val="clear" w:color="auto" w:fill="FFFFFF"/>
        </w:rPr>
        <w:t>（６）４０歳以上の配偶者のいない女子で児童を扶養していない人</w:t>
      </w:r>
      <w:r w:rsidRPr="008E3D23">
        <w:rPr>
          <w:rFonts w:ascii="&amp;quot" w:eastAsia="ＭＳ Ｐゴシック" w:hAnsi="&amp;quot" w:cs="ＭＳ Ｐゴシック"/>
          <w:color w:val="030303"/>
          <w:kern w:val="0"/>
          <w:szCs w:val="21"/>
        </w:rPr>
        <w:br/>
      </w:r>
      <w:r w:rsidRPr="008E3D23">
        <w:rPr>
          <w:rFonts w:ascii="&amp;quot" w:eastAsia="ＭＳ Ｐゴシック" w:hAnsi="&amp;quot" w:cs="ＭＳ Ｐゴシック"/>
          <w:color w:val="030303"/>
          <w:kern w:val="0"/>
          <w:szCs w:val="21"/>
        </w:rPr>
        <w:br/>
      </w:r>
      <w:r w:rsidRPr="008E3D23">
        <w:rPr>
          <w:rFonts w:ascii="メイリオ" w:eastAsia="メイリオ" w:hAnsi="メイリオ" w:cs="ＭＳ Ｐゴシック" w:hint="eastAsia"/>
          <w:color w:val="030303"/>
          <w:kern w:val="0"/>
          <w:szCs w:val="21"/>
          <w:shd w:val="clear" w:color="auto" w:fill="FFFFFF"/>
        </w:rPr>
        <w:t>貸付金の用途や貸付限度額、返済期間、利子などは市区町村によって違いますので、まず周りにいる市区町村職員もしくは避難所の責任者に相談してみてください。</w:t>
      </w:r>
    </w:p>
    <w:sectPr w:rsidR="0028383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mp;quot">
    <w:altName w:val="Times New Roman"/>
    <w:panose1 w:val="00000000000000000000"/>
    <w:charset w:val="00"/>
    <w:family w:val="roman"/>
    <w:notTrueType/>
    <w:pitch w:val="default"/>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23"/>
    <w:rsid w:val="0028383F"/>
    <w:rsid w:val="008E3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71B0A6F-A5D2-4B67-A27C-4A67CAEF1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5">
    <w:name w:val="heading 5"/>
    <w:basedOn w:val="a"/>
    <w:link w:val="50"/>
    <w:uiPriority w:val="9"/>
    <w:qFormat/>
    <w:rsid w:val="008E3D23"/>
    <w:pPr>
      <w:widowControl/>
      <w:spacing w:before="100" w:beforeAutospacing="1" w:after="100" w:afterAutospacing="1"/>
      <w:jc w:val="left"/>
      <w:outlineLvl w:val="4"/>
    </w:pPr>
    <w:rPr>
      <w:rFonts w:ascii="ＭＳ Ｐゴシック" w:eastAsia="ＭＳ Ｐゴシック" w:hAnsi="ＭＳ Ｐゴシック" w:cs="ＭＳ Ｐゴシック"/>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basedOn w:val="a0"/>
    <w:link w:val="5"/>
    <w:uiPriority w:val="9"/>
    <w:rsid w:val="008E3D23"/>
    <w:rPr>
      <w:rFonts w:ascii="ＭＳ Ｐゴシック" w:eastAsia="ＭＳ Ｐゴシック" w:hAnsi="ＭＳ Ｐゴシック" w:cs="ＭＳ Ｐゴシック"/>
      <w:b/>
      <w:bCs/>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4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291</Characters>
  <Application>Microsoft Office Word</Application>
  <DocSecurity>0</DocSecurity>
  <Lines>2</Lines>
  <Paragraphs>1</Paragraphs>
  <ScaleCrop>false</ScaleCrop>
  <Company/>
  <LinksUpToDate>false</LinksUpToDate>
  <CharactersWithSpaces>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Jane Pincher</dc:creator>
  <cp:keywords/>
  <dc:description/>
  <cp:lastModifiedBy>Laura Jane Pincher</cp:lastModifiedBy>
  <cp:revision>1</cp:revision>
  <dcterms:created xsi:type="dcterms:W3CDTF">2019-12-02T07:28:00Z</dcterms:created>
  <dcterms:modified xsi:type="dcterms:W3CDTF">2019-12-02T07:28:00Z</dcterms:modified>
</cp:coreProperties>
</file>