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CF04201" w:rsidR="00647714" w:rsidRDefault="00A036D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ベトナム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709B446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4EF7ED6" w:rsidR="00647714" w:rsidRPr="002D1D22" w:rsidRDefault="002D1D22" w:rsidP="002D1D22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たくさん揺れています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FDC6A2C" w:rsidR="00647714" w:rsidRPr="003D4DD6" w:rsidRDefault="000C35D8" w:rsidP="000C35D8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Vẫn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đang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tiếp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tục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rung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chuyển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nhiều</w:t>
            </w:r>
            <w:proofErr w:type="spellEnd"/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644273C" w:rsidR="00647714" w:rsidRPr="002D1D22" w:rsidRDefault="002D1D2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大きな地震があったときは、そのあとに、小さな地震が何度も起きます。</w:t>
            </w: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しだいに地震は小さく、少なくなっていくので、安心してください。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52FB974" w14:textId="77777777" w:rsidR="000C35D8" w:rsidRPr="003D4DD6" w:rsidRDefault="000C35D8" w:rsidP="000C35D8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Khi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có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động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đất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lớn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thì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thường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sau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đó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sẽ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có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nhiều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trận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động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đất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nhỏ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tiếp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diễn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. Tuy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nhiên</w:t>
            </w:r>
            <w:proofErr w:type="spellEnd"/>
          </w:p>
          <w:p w14:paraId="6B3B233B" w14:textId="44C78DE9" w:rsidR="007E0668" w:rsidRPr="003D4DD6" w:rsidRDefault="000C35D8" w:rsidP="000C35D8">
            <w:pPr>
              <w:rPr>
                <w:rFonts w:ascii="Arial" w:hAnsi="Arial" w:cs="Arial"/>
              </w:rPr>
            </w:pP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sau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đó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các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cuộc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động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đất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tiếp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theo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sẽ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từ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từ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nhỏ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dần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vì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vậy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xin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quý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vị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yên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tâm</w:t>
            </w:r>
            <w:proofErr w:type="spellEnd"/>
            <w:r w:rsidRPr="003D4DD6">
              <w:rPr>
                <w:rFonts w:ascii="Arial" w:eastAsia="ＭＳゴシック" w:hAnsi="Arial" w:cs="Arial"/>
                <w:kern w:val="0"/>
                <w:szCs w:val="21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35D8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D4DD6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D4A27"/>
    <w:rsid w:val="00A01088"/>
    <w:rsid w:val="00A02B23"/>
    <w:rsid w:val="00A036D7"/>
    <w:rsid w:val="00A2182C"/>
    <w:rsid w:val="00A42E30"/>
    <w:rsid w:val="00A5040F"/>
    <w:rsid w:val="00AB602C"/>
    <w:rsid w:val="00AE6D06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2024-02-07T08:38:00Z</dcterms:modified>
</cp:coreProperties>
</file>