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66" w:rsidRDefault="00DB1066" w:rsidP="00DB1066">
      <w:pPr>
        <w:pStyle w:val="Default"/>
      </w:pPr>
    </w:p>
    <w:p w:rsidR="00DB1066" w:rsidRPr="00DB1066" w:rsidRDefault="00DB1066" w:rsidP="00DB1066">
      <w:pPr>
        <w:pStyle w:val="Default"/>
        <w:jc w:val="both"/>
        <w:rPr>
          <w:b/>
          <w:sz w:val="21"/>
          <w:szCs w:val="21"/>
        </w:rPr>
      </w:pPr>
      <w:r w:rsidRPr="00DB1066">
        <w:rPr>
          <w:b/>
        </w:rPr>
        <w:t xml:space="preserve"> </w:t>
      </w:r>
      <w:r w:rsidRPr="00DB1066">
        <w:rPr>
          <w:rFonts w:hint="eastAsia"/>
          <w:b/>
          <w:sz w:val="21"/>
          <w:szCs w:val="21"/>
        </w:rPr>
        <w:t>（中国語）</w:t>
      </w:r>
      <w:r w:rsidRPr="00DB1066">
        <w:rPr>
          <w:b/>
          <w:sz w:val="21"/>
          <w:szCs w:val="21"/>
        </w:rPr>
        <w:t xml:space="preserve"> </w:t>
      </w:r>
    </w:p>
    <w:p w:rsidR="00DB1066" w:rsidRPr="00DB1066" w:rsidRDefault="00DB1066" w:rsidP="00DB1066">
      <w:pPr>
        <w:pStyle w:val="Default"/>
        <w:jc w:val="both"/>
        <w:rPr>
          <w:b/>
          <w:sz w:val="21"/>
          <w:szCs w:val="21"/>
        </w:rPr>
      </w:pPr>
      <w:bookmarkStart w:id="0" w:name="_GoBack"/>
      <w:r w:rsidRPr="00DB1066">
        <w:rPr>
          <w:rFonts w:hint="eastAsia"/>
          <w:b/>
          <w:sz w:val="21"/>
          <w:szCs w:val="21"/>
        </w:rPr>
        <w:t>エコノミークラス症候群</w:t>
      </w:r>
      <w:r w:rsidRPr="00DB1066">
        <w:rPr>
          <w:b/>
          <w:sz w:val="21"/>
          <w:szCs w:val="21"/>
        </w:rPr>
        <w:t xml:space="preserve"> </w:t>
      </w:r>
    </w:p>
    <w:bookmarkEnd w:id="0"/>
    <w:p w:rsidR="00DB1066" w:rsidRPr="00DB1066" w:rsidRDefault="00DB1066" w:rsidP="00DB1066">
      <w:pPr>
        <w:pStyle w:val="Default"/>
        <w:jc w:val="both"/>
        <w:rPr>
          <w:rFonts w:ascii="SimSun" w:eastAsia="SimSun" w:cs="SimSun"/>
          <w:b/>
          <w:sz w:val="21"/>
          <w:szCs w:val="21"/>
        </w:rPr>
      </w:pPr>
      <w:r w:rsidRPr="00DB1066">
        <w:rPr>
          <w:rFonts w:ascii="SimSun" w:eastAsia="SimSun" w:cs="SimSun" w:hint="eastAsia"/>
          <w:b/>
          <w:sz w:val="21"/>
          <w:szCs w:val="21"/>
        </w:rPr>
        <w:t>经济舱症候群</w:t>
      </w:r>
      <w:r w:rsidRPr="00DB1066">
        <w:rPr>
          <w:rFonts w:ascii="SimSun" w:eastAsia="SimSun" w:cs="SimSun"/>
          <w:b/>
          <w:sz w:val="21"/>
          <w:szCs w:val="21"/>
        </w:rPr>
        <w:t xml:space="preserve"> </w:t>
      </w:r>
    </w:p>
    <w:p w:rsidR="00DB1066" w:rsidRDefault="00DB1066" w:rsidP="00DB1066">
      <w:pPr>
        <w:pStyle w:val="Default"/>
        <w:jc w:val="both"/>
        <w:rPr>
          <w:rFonts w:ascii="SimSun" w:eastAsiaTheme="minorEastAsia" w:cs="SimSun"/>
          <w:sz w:val="21"/>
          <w:szCs w:val="21"/>
        </w:rPr>
      </w:pPr>
    </w:p>
    <w:p w:rsidR="00DB1066" w:rsidRDefault="00DB1066" w:rsidP="00DB1066">
      <w:pPr>
        <w:pStyle w:val="Default"/>
        <w:jc w:val="both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长时间坐姿不变，为避免去厕所而不喝水，这些都易造成血管中形成血块，呼吸困难，或不能喘气等情况。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6431C1" w:rsidRPr="00DB1066" w:rsidRDefault="00DB1066" w:rsidP="00DB1066">
      <w:r>
        <w:rPr>
          <w:rFonts w:ascii="SimSun" w:eastAsia="SimSun" w:cs="SimSun" w:hint="eastAsia"/>
          <w:szCs w:val="21"/>
        </w:rPr>
        <w:t>请大家注意不时地走动，补充水分，进行深呼吸，或者睡觉时把脚放在什么东西上，使脚抬高。让身体活动一下对改变心情也很重要。</w:t>
      </w:r>
    </w:p>
    <w:sectPr w:rsidR="006431C1" w:rsidRPr="00DB1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6"/>
    <w:rsid w:val="006431C1"/>
    <w:rsid w:val="00D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A5B18-70AA-4A5B-9F61-C22D6F26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06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2019-09-17T06:49:00Z</dcterms:created>
  <dcterms:modified xsi:type="dcterms:W3CDTF">2019-09-17T06:49:00Z</dcterms:modified>
</cp:coreProperties>
</file>