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14" w:rsidRPr="00584A75" w:rsidRDefault="00A04C14" w:rsidP="00A04C14">
      <w:pPr>
        <w:jc w:val="center"/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</w:pPr>
      <w:r w:rsidRPr="00735505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515232" w:rsidRPr="00584A75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 xml:space="preserve">Sobre a infecção </w:t>
      </w:r>
      <w:r w:rsidR="0077475C" w:rsidRPr="00584A75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 xml:space="preserve">pelo </w:t>
      </w:r>
      <w:r w:rsidR="00B722D9" w:rsidRPr="00584A75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>N</w:t>
      </w:r>
      <w:r w:rsidR="0077475C" w:rsidRPr="00584A75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>ovo C</w:t>
      </w:r>
      <w:r w:rsidR="00515232" w:rsidRPr="00584A75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  <w:lang w:val="es-SV"/>
        </w:rPr>
        <w:t>oronavírus</w:t>
      </w:r>
      <w:r w:rsidRPr="00515232">
        <w:rPr>
          <w:rFonts w:ascii="Arial" w:eastAsia="UD デジタル 教科書体 NK-R" w:hAnsi="Arial" w:cs="Arial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:rsidR="005E21FC" w:rsidRPr="00584A75" w:rsidRDefault="005E21FC" w:rsidP="005E21FC">
      <w:pPr>
        <w:pStyle w:val="1"/>
        <w:spacing w:before="240" w:line="400" w:lineRule="exact"/>
        <w:rPr>
          <w:rFonts w:asciiTheme="majorHAnsi" w:eastAsia="UD デジタル 教科書体 NK-R" w:hAnsiTheme="majorHAnsi" w:cstheme="majorHAnsi"/>
          <w:b/>
          <w:u w:val="single"/>
          <w:lang w:val="es-SV"/>
        </w:rPr>
      </w:pPr>
      <w:r w:rsidRPr="00584A75">
        <w:rPr>
          <w:rFonts w:ascii="UD デジタル 教科書体 NK-R" w:eastAsia="UD デジタル 教科書体 NK-R" w:hint="eastAsia"/>
          <w:b/>
          <w:u w:val="single"/>
          <w:lang w:val="es-SV"/>
        </w:rPr>
        <w:t>■</w:t>
      </w:r>
      <w:r w:rsidR="0048662C" w:rsidRPr="00584A75">
        <w:rPr>
          <w:rFonts w:asciiTheme="majorHAnsi" w:eastAsia="UD デジタル 教科書体 NK-R" w:hAnsiTheme="majorHAnsi" w:cstheme="majorHAnsi"/>
          <w:b/>
          <w:u w:val="single"/>
          <w:lang w:val="es-SV"/>
        </w:rPr>
        <w:t>O que é a infecção p</w:t>
      </w:r>
      <w:r w:rsidR="00DE1096" w:rsidRPr="00584A75">
        <w:rPr>
          <w:rFonts w:asciiTheme="majorHAnsi" w:eastAsia="UD デジタル 教科書体 NK-R" w:hAnsiTheme="majorHAnsi" w:cstheme="majorHAnsi"/>
          <w:b/>
          <w:u w:val="single"/>
          <w:lang w:val="es-SV"/>
        </w:rPr>
        <w:t xml:space="preserve">elo </w:t>
      </w:r>
      <w:r w:rsidR="00B722D9" w:rsidRPr="00584A75">
        <w:rPr>
          <w:rFonts w:asciiTheme="majorHAnsi" w:eastAsia="UD デジタル 教科書体 NK-R" w:hAnsiTheme="majorHAnsi" w:cstheme="majorHAnsi"/>
          <w:b/>
          <w:u w:val="single"/>
          <w:lang w:val="es-SV"/>
        </w:rPr>
        <w:t>N</w:t>
      </w:r>
      <w:r w:rsidR="00DE1096" w:rsidRPr="00584A75">
        <w:rPr>
          <w:rFonts w:asciiTheme="majorHAnsi" w:eastAsia="UD デジタル 教科書体 NK-R" w:hAnsiTheme="majorHAnsi" w:cstheme="majorHAnsi"/>
          <w:b/>
          <w:u w:val="single"/>
          <w:lang w:val="es-SV"/>
        </w:rPr>
        <w:t>ovo C</w:t>
      </w:r>
      <w:r w:rsidR="0048662C" w:rsidRPr="00584A75">
        <w:rPr>
          <w:rFonts w:asciiTheme="majorHAnsi" w:eastAsia="UD デジタル 教科書体 NK-R" w:hAnsiTheme="majorHAnsi" w:cstheme="majorHAnsi"/>
          <w:b/>
          <w:u w:val="single"/>
          <w:lang w:val="es-SV"/>
        </w:rPr>
        <w:t>oronavírus?</w:t>
      </w:r>
    </w:p>
    <w:p w:rsidR="005E21FC" w:rsidRDefault="00CB56B0" w:rsidP="00CB5CD9">
      <w:pPr>
        <w:snapToGrid w:val="0"/>
        <w:spacing w:line="276" w:lineRule="auto"/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</w:pPr>
      <w:r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É uma infecção do trato respiratório associada a um </w:t>
      </w:r>
      <w:r w:rsidR="007658D6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N</w:t>
      </w:r>
      <w:r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ovo </w:t>
      </w:r>
      <w:r w:rsidR="007658D6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C</w:t>
      </w:r>
      <w:r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oronavírus (COVID-19), que foi relatad</w:t>
      </w:r>
      <w:r w:rsidR="00DF3FFC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a</w:t>
      </w:r>
      <w:r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na província de Hubei, na República Popular da China, em dezembro de </w:t>
      </w:r>
      <w:r w:rsidR="00537FB3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2019</w:t>
      </w:r>
      <w:r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.</w:t>
      </w:r>
      <w:r w:rsidR="000A6432" w:rsidRPr="00584A75">
        <w:rPr>
          <w:lang w:val="es-SV"/>
        </w:rPr>
        <w:t xml:space="preserve"> </w:t>
      </w:r>
      <w:r w:rsidR="000A6432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Sintomas como tosse e febre e surto de pneumonia foram relatados.</w:t>
      </w:r>
      <w:r w:rsidR="00111B5D" w:rsidRPr="00584A75">
        <w:rPr>
          <w:lang w:val="es-SV"/>
        </w:rPr>
        <w:t xml:space="preserve"> </w:t>
      </w:r>
      <w:r w:rsidR="00111B5D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Acredita-se que a infecção se espalh</w:t>
      </w:r>
      <w:r w:rsidR="007C5ABF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e</w:t>
      </w:r>
      <w:r w:rsidR="00111B5D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por gotícula</w:t>
      </w:r>
      <w:r w:rsidR="003770CF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s</w:t>
      </w:r>
      <w:r w:rsidR="00111B5D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ou </w:t>
      </w:r>
      <w:r w:rsidR="003770CF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>pelo</w:t>
      </w:r>
      <w:r w:rsidR="00111B5D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contacto.</w:t>
      </w:r>
      <w:r w:rsidR="000A6432" w:rsidRPr="00584A75"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  <w:t xml:space="preserve"> </w:t>
      </w:r>
    </w:p>
    <w:p w:rsidR="00D21F5E" w:rsidRPr="00584A75" w:rsidRDefault="00D21F5E" w:rsidP="00CB5CD9">
      <w:pPr>
        <w:snapToGrid w:val="0"/>
        <w:spacing w:line="276" w:lineRule="auto"/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  <w:lang w:val="es-SV"/>
        </w:rPr>
      </w:pPr>
    </w:p>
    <w:tbl>
      <w:tblPr>
        <w:tblStyle w:val="af0"/>
        <w:tblW w:w="0" w:type="auto"/>
        <w:tblInd w:w="282" w:type="dxa"/>
        <w:tblLook w:val="04A0" w:firstRow="1" w:lastRow="0" w:firstColumn="1" w:lastColumn="0" w:noHBand="0" w:noVBand="1"/>
      </w:tblPr>
      <w:tblGrid>
        <w:gridCol w:w="9232"/>
      </w:tblGrid>
      <w:tr w:rsidR="00D21F5E" w:rsidTr="00D21F5E">
        <w:trPr>
          <w:trHeight w:val="1361"/>
        </w:trPr>
        <w:tc>
          <w:tcPr>
            <w:tcW w:w="9514" w:type="dxa"/>
            <w:vAlign w:val="center"/>
          </w:tcPr>
          <w:p w:rsidR="00D21F5E" w:rsidRPr="008733B0" w:rsidRDefault="00D21F5E" w:rsidP="00D21F5E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HAnsi" w:eastAsiaTheme="minorEastAsia" w:hAnsiTheme="majorHAnsi" w:cstheme="majorHAnsi"/>
                <w:szCs w:val="21"/>
                <w:lang w:val="pt-BR"/>
              </w:rPr>
            </w:pPr>
            <w:r w:rsidRPr="00735505">
              <w:rPr>
                <w:rFonts w:asciiTheme="majorHAnsi" w:hAnsiTheme="majorHAnsi" w:cstheme="majorHAnsi"/>
                <w:szCs w:val="21"/>
                <w:lang w:val="pt-BR"/>
              </w:rPr>
              <w:t>Se tiver sintomas como tosse, febre, etc., entr</w:t>
            </w:r>
            <w:r>
              <w:rPr>
                <w:rFonts w:asciiTheme="majorHAnsi" w:hAnsiTheme="majorHAnsi" w:cstheme="majorHAnsi"/>
                <w:szCs w:val="21"/>
                <w:lang w:val="pt-BR"/>
              </w:rPr>
              <w:t>e</w:t>
            </w:r>
            <w:r w:rsidRPr="00735505">
              <w:rPr>
                <w:rFonts w:asciiTheme="majorHAnsi" w:hAnsiTheme="majorHAnsi" w:cstheme="majorHAnsi"/>
                <w:szCs w:val="21"/>
                <w:lang w:val="pt-BR"/>
              </w:rPr>
              <w:t xml:space="preserve"> em contato </w:t>
            </w:r>
            <w:r>
              <w:rPr>
                <w:rFonts w:asciiTheme="majorHAnsi" w:hAnsiTheme="majorHAnsi" w:cstheme="majorHAnsi"/>
                <w:szCs w:val="21"/>
                <w:lang w:val="pt-BR"/>
              </w:rPr>
              <w:t xml:space="preserve">previamente </w:t>
            </w:r>
            <w:r w:rsidRPr="00735505">
              <w:rPr>
                <w:rFonts w:asciiTheme="majorHAnsi" w:hAnsiTheme="majorHAnsi" w:cstheme="majorHAnsi"/>
                <w:szCs w:val="21"/>
                <w:lang w:val="pt-BR"/>
              </w:rPr>
              <w:t xml:space="preserve">com </w:t>
            </w:r>
            <w:r w:rsidRPr="006F7A22">
              <w:rPr>
                <w:rFonts w:asciiTheme="majorHAnsi" w:hAnsiTheme="majorHAnsi" w:cstheme="majorHAnsi"/>
                <w:szCs w:val="21"/>
                <w:lang w:val="pt-BR"/>
              </w:rPr>
              <w:t>seu centro de saúde</w:t>
            </w:r>
            <w:r>
              <w:rPr>
                <w:rFonts w:asciiTheme="majorHAnsi" w:hAnsiTheme="majorHAnsi" w:cstheme="majorHAnsi"/>
                <w:szCs w:val="21"/>
                <w:lang w:val="pt-BR"/>
              </w:rPr>
              <w:t>.</w:t>
            </w:r>
            <w:r w:rsidRPr="001D35AB">
              <w:rPr>
                <w:rFonts w:asciiTheme="majorHAnsi" w:eastAsia="UD デジタル 教科書体 NK-R" w:hAnsiTheme="majorHAnsi" w:cstheme="majorHAnsi"/>
                <w:lang w:val="de-DE"/>
              </w:rPr>
              <w:t xml:space="preserve"> 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(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37.5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℃</w:t>
            </w:r>
            <w:r w:rsidR="00DF72A7">
              <w:rPr>
                <w:rFonts w:asciiTheme="majorHAnsi" w:eastAsia="UD デジタル 教科書体 NK-R" w:hAnsiTheme="majorHAnsi" w:cstheme="majorHAnsi" w:hint="eastAsia"/>
                <w:lang w:val="de-DE"/>
              </w:rPr>
              <w:t>~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, 4days~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)</w:t>
            </w:r>
          </w:p>
          <w:p w:rsidR="00D21F5E" w:rsidRPr="00D21F5E" w:rsidRDefault="00D21F5E" w:rsidP="00D21F5E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HAnsi" w:eastAsiaTheme="minorEastAsia" w:hAnsiTheme="majorHAnsi" w:cstheme="majorHAnsi"/>
                <w:szCs w:val="21"/>
                <w:lang w:val="pt-BR"/>
              </w:rPr>
            </w:pPr>
            <w:r w:rsidRPr="0069307B">
              <w:rPr>
                <w:rFonts w:asciiTheme="majorHAnsi" w:hAnsiTheme="majorHAnsi" w:cstheme="majorHAnsi"/>
                <w:szCs w:val="21"/>
                <w:lang w:val="pt-BR"/>
              </w:rPr>
              <w:t>Siga as instruções do seu centro de saúde, use máscara e consulte uma instituição médica.</w:t>
            </w:r>
          </w:p>
        </w:tc>
      </w:tr>
    </w:tbl>
    <w:p w:rsidR="00F03D0F" w:rsidRPr="003C53D3" w:rsidRDefault="00735505" w:rsidP="00A04C14">
      <w:pPr>
        <w:widowControl/>
        <w:shd w:val="clear" w:color="auto" w:fill="FFFFFF"/>
        <w:spacing w:before="240"/>
        <w:jc w:val="left"/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es-SV"/>
        </w:rPr>
      </w:pPr>
      <w:r>
        <w:rPr>
          <w:rFonts w:asciiTheme="majorHAnsi" w:eastAsia="ＭＳ ゴシック" w:hAnsiTheme="majorHAnsi" w:cstheme="majorHAnsi" w:hint="eastAsia"/>
          <w:b/>
          <w:kern w:val="0"/>
          <w:sz w:val="24"/>
          <w:szCs w:val="24"/>
          <w:u w:val="single"/>
          <w:lang w:val="pt-BR"/>
        </w:rPr>
        <w:t>■</w:t>
      </w:r>
      <w:r w:rsidR="00F03D0F" w:rsidRPr="00735505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pt-BR"/>
        </w:rPr>
        <w:t xml:space="preserve">Esforce-se para a prevenção do contágio e evitar a </w:t>
      </w:r>
      <w:r w:rsidR="0086604A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pt-BR"/>
        </w:rPr>
        <w:t>propaga</w:t>
      </w:r>
      <w:r w:rsidR="0086604A" w:rsidRPr="00735505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pt-BR"/>
        </w:rPr>
        <w:t>ção</w:t>
      </w:r>
      <w:r w:rsidR="00F03D0F" w:rsidRPr="00735505">
        <w:rPr>
          <w:rFonts w:asciiTheme="majorHAnsi" w:eastAsia="ＭＳ ゴシック" w:hAnsiTheme="majorHAnsi" w:cstheme="majorHAnsi"/>
          <w:b/>
          <w:kern w:val="0"/>
          <w:sz w:val="24"/>
          <w:szCs w:val="24"/>
          <w:u w:val="single"/>
          <w:lang w:val="pt-BR"/>
        </w:rPr>
        <w:t xml:space="preserve"> da doença.</w:t>
      </w:r>
    </w:p>
    <w:p w:rsidR="00F03D0F" w:rsidRPr="00735505" w:rsidRDefault="0014552A" w:rsidP="00A04C14">
      <w:pPr>
        <w:widowControl/>
        <w:shd w:val="clear" w:color="auto" w:fill="FFFFFF"/>
        <w:ind w:leftChars="50" w:left="105"/>
        <w:jc w:val="left"/>
        <w:rPr>
          <w:rFonts w:asciiTheme="majorHAnsi" w:hAnsiTheme="majorHAnsi" w:cstheme="majorHAnsi"/>
          <w:b/>
          <w:kern w:val="0"/>
          <w:sz w:val="22"/>
          <w:szCs w:val="21"/>
        </w:rPr>
      </w:pPr>
      <w:r>
        <w:rPr>
          <w:rFonts w:asciiTheme="majorHAnsi" w:eastAsia="UD デジタル 教科書体 NK-R" w:hAnsiTheme="majorHAnsi" w:cstheme="majorHAnsi"/>
          <w:b/>
          <w:bCs/>
          <w:noProof/>
          <w:color w:val="333333"/>
          <w:kern w:val="36"/>
          <w:sz w:val="32"/>
          <w:szCs w:val="24"/>
        </w:rPr>
        <w:drawing>
          <wp:anchor distT="0" distB="0" distL="114300" distR="114300" simplePos="0" relativeHeight="251663360" behindDoc="0" locked="0" layoutInCell="1" allowOverlap="1" wp14:anchorId="7CC95D12" wp14:editId="187B6964">
            <wp:simplePos x="0" y="0"/>
            <wp:positionH relativeFrom="column">
              <wp:posOffset>4452960</wp:posOffset>
            </wp:positionH>
            <wp:positionV relativeFrom="paragraph">
              <wp:posOffset>92385</wp:posOffset>
            </wp:positionV>
            <wp:extent cx="1055211" cy="679199"/>
            <wp:effectExtent l="0" t="0" r="0" b="6985"/>
            <wp:wrapNone/>
            <wp:docPr id="2" name="図 2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11" cy="6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0F" w:rsidRPr="00735505">
        <w:rPr>
          <w:rFonts w:asciiTheme="majorHAnsi" w:hAnsiTheme="majorHAnsi" w:cstheme="majorHAnsi"/>
          <w:b/>
          <w:kern w:val="0"/>
          <w:sz w:val="22"/>
          <w:szCs w:val="21"/>
          <w:lang w:val="pt-BR"/>
        </w:rPr>
        <w:t>Medidas preventivas individuais</w:t>
      </w:r>
    </w:p>
    <w:p w:rsidR="00F03D0F" w:rsidRPr="00CB19CA" w:rsidRDefault="00F03D0F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es-SV"/>
        </w:rPr>
      </w:pPr>
      <w:r w:rsidRPr="00735505">
        <w:rPr>
          <w:rFonts w:asciiTheme="majorHAnsi" w:hAnsiTheme="majorHAnsi" w:cstheme="majorHAnsi"/>
          <w:kern w:val="0"/>
          <w:szCs w:val="21"/>
          <w:lang w:val="pt-BR"/>
        </w:rPr>
        <w:t xml:space="preserve">Lavar as mãos </w:t>
      </w:r>
      <w:r w:rsidR="00AC0938">
        <w:rPr>
          <w:rFonts w:asciiTheme="majorHAnsi" w:hAnsiTheme="majorHAnsi" w:cstheme="majorHAnsi"/>
          <w:kern w:val="0"/>
          <w:szCs w:val="21"/>
          <w:lang w:val="pt-BR"/>
        </w:rPr>
        <w:t xml:space="preserve">e fazer </w:t>
      </w:r>
      <w:r w:rsidR="006F4A7D">
        <w:rPr>
          <w:rFonts w:asciiTheme="majorHAnsi" w:hAnsiTheme="majorHAnsi" w:cstheme="majorHAnsi"/>
          <w:kern w:val="0"/>
          <w:szCs w:val="21"/>
          <w:lang w:val="pt-BR"/>
        </w:rPr>
        <w:t>gar</w:t>
      </w:r>
      <w:r w:rsidR="00BE4F00">
        <w:rPr>
          <w:rFonts w:asciiTheme="majorHAnsi" w:hAnsiTheme="majorHAnsi" w:cstheme="majorHAnsi"/>
          <w:kern w:val="0"/>
          <w:szCs w:val="21"/>
          <w:lang w:val="pt-BR"/>
        </w:rPr>
        <w:t xml:space="preserve">garejo </w:t>
      </w:r>
      <w:r w:rsidRPr="00735505">
        <w:rPr>
          <w:rFonts w:asciiTheme="majorHAnsi" w:hAnsiTheme="majorHAnsi" w:cstheme="majorHAnsi"/>
          <w:kern w:val="0"/>
          <w:szCs w:val="21"/>
          <w:lang w:val="pt-BR"/>
        </w:rPr>
        <w:t>ao voltar para casa.</w:t>
      </w:r>
    </w:p>
    <w:p w:rsidR="00CB19CA" w:rsidRDefault="0014552A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es-SV"/>
        </w:rPr>
      </w:pPr>
      <w:r>
        <w:rPr>
          <w:rFonts w:asciiTheme="majorHAnsi" w:eastAsia="ＭＳ ゴシック" w:hAnsiTheme="majorHAnsi" w:cstheme="majorHAnsi" w:hint="eastAsia"/>
          <w:b/>
          <w:noProof/>
          <w:kern w:val="0"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54048422" wp14:editId="58F5E58A">
            <wp:simplePos x="0" y="0"/>
            <wp:positionH relativeFrom="margin">
              <wp:align>right</wp:align>
            </wp:positionH>
            <wp:positionV relativeFrom="paragraph">
              <wp:posOffset>130972</wp:posOffset>
            </wp:positionV>
            <wp:extent cx="1014375" cy="939830"/>
            <wp:effectExtent l="0" t="0" r="0" b="0"/>
            <wp:wrapNone/>
            <wp:docPr id="13" name="図 13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75" cy="9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E5" w:rsidRPr="00CE1EE5">
        <w:rPr>
          <w:rFonts w:asciiTheme="majorHAnsi" w:hAnsiTheme="majorHAnsi" w:cstheme="majorHAnsi"/>
          <w:kern w:val="0"/>
          <w:szCs w:val="21"/>
          <w:lang w:val="es-SV"/>
        </w:rPr>
        <w:t>Desinfet</w:t>
      </w:r>
      <w:r w:rsidR="00CE1EE5">
        <w:rPr>
          <w:rFonts w:asciiTheme="majorHAnsi" w:hAnsiTheme="majorHAnsi" w:cstheme="majorHAnsi"/>
          <w:kern w:val="0"/>
          <w:szCs w:val="21"/>
          <w:lang w:val="es-SV"/>
        </w:rPr>
        <w:t>ar</w:t>
      </w:r>
      <w:r w:rsidR="00CE1EE5" w:rsidRPr="00CE1EE5">
        <w:rPr>
          <w:rFonts w:asciiTheme="majorHAnsi" w:hAnsiTheme="majorHAnsi" w:cstheme="majorHAnsi"/>
          <w:kern w:val="0"/>
          <w:szCs w:val="21"/>
          <w:lang w:val="es-SV"/>
        </w:rPr>
        <w:t xml:space="preserve"> suas mãos e dedos com </w:t>
      </w:r>
      <w:r w:rsidR="003D595F" w:rsidRPr="003D595F">
        <w:rPr>
          <w:rFonts w:asciiTheme="majorHAnsi" w:hAnsiTheme="majorHAnsi" w:cstheme="majorHAnsi"/>
          <w:kern w:val="0"/>
          <w:szCs w:val="21"/>
          <w:lang w:val="es-SV"/>
        </w:rPr>
        <w:t>antisséptico</w:t>
      </w:r>
      <w:r w:rsidR="003D595F">
        <w:rPr>
          <w:rFonts w:asciiTheme="majorHAnsi" w:hAnsiTheme="majorHAnsi" w:cstheme="majorHAnsi"/>
          <w:kern w:val="0"/>
          <w:szCs w:val="21"/>
          <w:lang w:val="es-SV"/>
        </w:rPr>
        <w:t xml:space="preserve"> </w:t>
      </w:r>
      <w:r w:rsidR="00B03218" w:rsidRPr="00B03218">
        <w:rPr>
          <w:rFonts w:asciiTheme="majorHAnsi" w:hAnsiTheme="majorHAnsi" w:cstheme="majorHAnsi"/>
          <w:kern w:val="0"/>
          <w:szCs w:val="21"/>
          <w:lang w:val="es-SV"/>
        </w:rPr>
        <w:t>à</w:t>
      </w:r>
      <w:r w:rsidR="003D595F">
        <w:rPr>
          <w:rFonts w:asciiTheme="majorHAnsi" w:hAnsiTheme="majorHAnsi" w:cstheme="majorHAnsi"/>
          <w:kern w:val="0"/>
          <w:szCs w:val="21"/>
          <w:lang w:val="es-SV"/>
        </w:rPr>
        <w:t xml:space="preserve"> base</w:t>
      </w:r>
      <w:r w:rsidR="00CE1EE5" w:rsidRPr="00CE1EE5">
        <w:rPr>
          <w:rFonts w:asciiTheme="majorHAnsi" w:hAnsiTheme="majorHAnsi" w:cstheme="majorHAnsi"/>
          <w:kern w:val="0"/>
          <w:szCs w:val="21"/>
          <w:lang w:val="es-SV"/>
        </w:rPr>
        <w:t xml:space="preserve"> de álcool</w:t>
      </w:r>
    </w:p>
    <w:p w:rsidR="00F10E6D" w:rsidRPr="003C53D3" w:rsidRDefault="00D10F87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es-SV"/>
        </w:rPr>
      </w:pPr>
      <w:r w:rsidRPr="00D10F87">
        <w:rPr>
          <w:rFonts w:asciiTheme="majorHAnsi" w:hAnsiTheme="majorHAnsi" w:cstheme="majorHAnsi"/>
          <w:kern w:val="0"/>
          <w:szCs w:val="21"/>
          <w:lang w:val="es-SV"/>
        </w:rPr>
        <w:t xml:space="preserve">Não </w:t>
      </w:r>
      <w:r w:rsidR="00983DB5">
        <w:rPr>
          <w:rFonts w:asciiTheme="majorHAnsi" w:hAnsiTheme="majorHAnsi" w:cstheme="majorHAnsi"/>
          <w:kern w:val="0"/>
          <w:szCs w:val="21"/>
          <w:lang w:val="es-SV"/>
        </w:rPr>
        <w:t xml:space="preserve">ir </w:t>
      </w:r>
      <w:r w:rsidRPr="00D10F87">
        <w:rPr>
          <w:rFonts w:asciiTheme="majorHAnsi" w:hAnsiTheme="majorHAnsi" w:cstheme="majorHAnsi"/>
          <w:kern w:val="0"/>
          <w:szCs w:val="21"/>
          <w:lang w:val="es-SV"/>
        </w:rPr>
        <w:t xml:space="preserve">a lugares onde </w:t>
      </w:r>
      <w:r w:rsidR="00983DB5">
        <w:rPr>
          <w:rFonts w:asciiTheme="majorHAnsi" w:hAnsiTheme="majorHAnsi" w:cstheme="majorHAnsi"/>
          <w:kern w:val="0"/>
          <w:szCs w:val="21"/>
          <w:lang w:val="pt-BR"/>
        </w:rPr>
        <w:t>há aglomerações</w:t>
      </w:r>
    </w:p>
    <w:p w:rsidR="00F03D0F" w:rsidRPr="00735505" w:rsidRDefault="00F03D0F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735505">
        <w:rPr>
          <w:rFonts w:asciiTheme="majorHAnsi" w:hAnsiTheme="majorHAnsi" w:cstheme="majorHAnsi"/>
          <w:kern w:val="0"/>
          <w:szCs w:val="21"/>
          <w:lang w:val="pt-BR"/>
        </w:rPr>
        <w:t xml:space="preserve">Arejar e manter a umidade adequada nos quartos. </w:t>
      </w:r>
    </w:p>
    <w:p w:rsidR="00F03D0F" w:rsidRPr="003C53D3" w:rsidRDefault="00F03D0F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es-SV"/>
        </w:rPr>
      </w:pPr>
      <w:r w:rsidRPr="00735505">
        <w:rPr>
          <w:rFonts w:asciiTheme="majorHAnsi" w:hAnsiTheme="majorHAnsi" w:cstheme="majorHAnsi"/>
          <w:kern w:val="0"/>
          <w:szCs w:val="21"/>
          <w:lang w:val="pt-BR"/>
        </w:rPr>
        <w:t>Levar uma vida com hábitos regulares e descanso suficiente.</w:t>
      </w:r>
    </w:p>
    <w:p w:rsidR="00F03D0F" w:rsidRPr="003C53D3" w:rsidRDefault="00F03D0F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es-SV"/>
        </w:rPr>
      </w:pPr>
      <w:r w:rsidRPr="00735505">
        <w:rPr>
          <w:rFonts w:asciiTheme="majorHAnsi" w:hAnsiTheme="majorHAnsi" w:cstheme="majorHAnsi"/>
          <w:kern w:val="0"/>
          <w:szCs w:val="21"/>
          <w:lang w:val="pt-BR"/>
        </w:rPr>
        <w:t>Manter uma alimentação balanceada, com reposição adequada de líquidos.</w:t>
      </w:r>
    </w:p>
    <w:p w:rsidR="00F03D0F" w:rsidRPr="003C53D3" w:rsidRDefault="00F03D0F" w:rsidP="00A04C14">
      <w:pPr>
        <w:widowControl/>
        <w:shd w:val="clear" w:color="auto" w:fill="FFFFFF"/>
        <w:ind w:leftChars="50" w:left="105"/>
        <w:jc w:val="left"/>
        <w:rPr>
          <w:rFonts w:asciiTheme="majorHAnsi" w:hAnsiTheme="majorHAnsi" w:cstheme="majorHAnsi"/>
          <w:b/>
          <w:kern w:val="0"/>
          <w:sz w:val="22"/>
          <w:szCs w:val="21"/>
          <w:lang w:val="es-SV"/>
        </w:rPr>
      </w:pPr>
      <w:r w:rsidRPr="00735505">
        <w:rPr>
          <w:rFonts w:asciiTheme="majorHAnsi" w:hAnsiTheme="majorHAnsi" w:cstheme="majorHAnsi"/>
          <w:b/>
          <w:kern w:val="0"/>
          <w:sz w:val="22"/>
          <w:szCs w:val="21"/>
          <w:lang w:val="pt-BR"/>
        </w:rPr>
        <w:t>Medidas preventivas para</w:t>
      </w:r>
      <w:r w:rsidRPr="00735505">
        <w:rPr>
          <w:rFonts w:asciiTheme="majorHAnsi" w:hAnsiTheme="majorHAnsi" w:cstheme="majorHAnsi"/>
          <w:b/>
          <w:sz w:val="22"/>
          <w:lang w:val="pt-BR"/>
        </w:rPr>
        <w:t xml:space="preserve"> a </w:t>
      </w:r>
      <w:r w:rsidR="00F56191">
        <w:rPr>
          <w:rFonts w:asciiTheme="majorHAnsi" w:hAnsiTheme="majorHAnsi" w:cstheme="majorHAnsi"/>
          <w:b/>
          <w:sz w:val="22"/>
          <w:lang w:val="pt-BR"/>
        </w:rPr>
        <w:t>propagação</w:t>
      </w:r>
      <w:r w:rsidRPr="00735505">
        <w:rPr>
          <w:rFonts w:asciiTheme="majorHAnsi" w:hAnsiTheme="majorHAnsi" w:cstheme="majorHAnsi"/>
          <w:b/>
          <w:sz w:val="22"/>
          <w:lang w:val="pt-BR"/>
        </w:rPr>
        <w:t xml:space="preserve"> </w:t>
      </w:r>
      <w:r w:rsidR="009E541D" w:rsidRPr="009E541D">
        <w:rPr>
          <w:rFonts w:asciiTheme="majorHAnsi" w:hAnsiTheme="majorHAnsi" w:cstheme="majorHAnsi"/>
          <w:b/>
          <w:sz w:val="22"/>
          <w:lang w:val="pt-BR"/>
        </w:rPr>
        <w:t>da infecção</w:t>
      </w:r>
      <w:r w:rsidRPr="00735505">
        <w:rPr>
          <w:rFonts w:asciiTheme="majorHAnsi" w:hAnsiTheme="majorHAnsi" w:cstheme="majorHAnsi"/>
          <w:b/>
          <w:sz w:val="22"/>
          <w:lang w:val="pt-BR"/>
        </w:rPr>
        <w:t xml:space="preserve"> a partir</w:t>
      </w:r>
      <w:r w:rsidRPr="00735505">
        <w:rPr>
          <w:rFonts w:asciiTheme="majorHAnsi" w:hAnsiTheme="majorHAnsi" w:cstheme="majorHAnsi"/>
          <w:b/>
          <w:kern w:val="0"/>
          <w:sz w:val="22"/>
          <w:szCs w:val="21"/>
          <w:lang w:val="pt-BR"/>
        </w:rPr>
        <w:t xml:space="preserve"> da “Etiqueta da Tosse”</w:t>
      </w:r>
    </w:p>
    <w:p w:rsidR="00F03D0F" w:rsidRPr="00735505" w:rsidRDefault="00F03D0F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735505">
        <w:rPr>
          <w:rFonts w:asciiTheme="majorHAnsi" w:hAnsiTheme="majorHAnsi" w:cstheme="majorHAnsi"/>
          <w:kern w:val="0"/>
          <w:szCs w:val="21"/>
          <w:lang w:val="pt-BR"/>
        </w:rPr>
        <w:t>Usar máscara quando tiver sintomas como tosse ou espirro</w:t>
      </w:r>
    </w:p>
    <w:p w:rsidR="00F03D0F" w:rsidRPr="00735505" w:rsidRDefault="00670C2C" w:rsidP="00A04C1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  <w:lang w:val="pt-BR"/>
        </w:rPr>
      </w:pPr>
      <w:r w:rsidRPr="00670C2C">
        <w:rPr>
          <w:rFonts w:asciiTheme="majorHAnsi" w:hAnsiTheme="majorHAnsi" w:cstheme="majorHAnsi"/>
          <w:kern w:val="0"/>
          <w:szCs w:val="21"/>
          <w:lang w:val="pt-BR"/>
        </w:rPr>
        <w:t xml:space="preserve">Se você não </w:t>
      </w:r>
      <w:r>
        <w:rPr>
          <w:rFonts w:asciiTheme="majorHAnsi" w:hAnsiTheme="majorHAnsi" w:cstheme="majorHAnsi"/>
          <w:kern w:val="0"/>
          <w:szCs w:val="21"/>
          <w:lang w:val="pt-BR"/>
        </w:rPr>
        <w:t>es</w:t>
      </w:r>
      <w:r w:rsidRPr="00670C2C">
        <w:rPr>
          <w:rFonts w:asciiTheme="majorHAnsi" w:hAnsiTheme="majorHAnsi" w:cstheme="majorHAnsi"/>
          <w:kern w:val="0"/>
          <w:szCs w:val="21"/>
          <w:lang w:val="pt-BR"/>
        </w:rPr>
        <w:t>tiver u</w:t>
      </w:r>
      <w:r>
        <w:rPr>
          <w:rFonts w:asciiTheme="majorHAnsi" w:hAnsiTheme="majorHAnsi" w:cstheme="majorHAnsi"/>
          <w:kern w:val="0"/>
          <w:szCs w:val="21"/>
          <w:lang w:val="pt-BR"/>
        </w:rPr>
        <w:t>sando</w:t>
      </w:r>
      <w:r w:rsidRPr="00670C2C">
        <w:rPr>
          <w:rFonts w:asciiTheme="majorHAnsi" w:hAnsiTheme="majorHAnsi" w:cstheme="majorHAnsi"/>
          <w:kern w:val="0"/>
          <w:szCs w:val="21"/>
          <w:lang w:val="pt-BR"/>
        </w:rPr>
        <w:t xml:space="preserve"> máscara, </w:t>
      </w:r>
      <w:r>
        <w:rPr>
          <w:rFonts w:asciiTheme="majorHAnsi" w:hAnsiTheme="majorHAnsi" w:cstheme="majorHAnsi"/>
          <w:kern w:val="0"/>
          <w:szCs w:val="21"/>
          <w:lang w:val="pt-BR"/>
        </w:rPr>
        <w:t>c</w:t>
      </w:r>
      <w:r w:rsidR="00F03D0F" w:rsidRPr="00735505">
        <w:rPr>
          <w:rFonts w:asciiTheme="majorHAnsi" w:hAnsiTheme="majorHAnsi" w:cstheme="majorHAnsi"/>
          <w:kern w:val="0"/>
          <w:szCs w:val="21"/>
          <w:lang w:val="pt-BR"/>
        </w:rPr>
        <w:t xml:space="preserve">obrir a boca e o nariz com </w:t>
      </w:r>
      <w:r w:rsidR="00277629">
        <w:rPr>
          <w:rFonts w:asciiTheme="majorHAnsi" w:hAnsiTheme="majorHAnsi" w:cstheme="majorHAnsi"/>
          <w:kern w:val="0"/>
          <w:szCs w:val="21"/>
          <w:lang w:val="pt-BR"/>
        </w:rPr>
        <w:t xml:space="preserve">o braço ou </w:t>
      </w:r>
      <w:r w:rsidR="00F03D0F" w:rsidRPr="00735505">
        <w:rPr>
          <w:rFonts w:asciiTheme="majorHAnsi" w:hAnsiTheme="majorHAnsi" w:cstheme="majorHAnsi"/>
          <w:kern w:val="0"/>
          <w:szCs w:val="21"/>
          <w:lang w:val="pt-BR"/>
        </w:rPr>
        <w:t xml:space="preserve">lenços de papel, etc. ao tossir ou espirrar </w:t>
      </w:r>
    </w:p>
    <w:p w:rsidR="002845BE" w:rsidRPr="00584A75" w:rsidRDefault="00DF72A7" w:rsidP="002845BE">
      <w:pPr>
        <w:pStyle w:val="1"/>
        <w:spacing w:before="240"/>
        <w:rPr>
          <w:rFonts w:asciiTheme="majorHAnsi" w:eastAsia="UD デジタル 教科書体 NK-R" w:hAnsiTheme="majorHAnsi" w:cstheme="majorHAnsi"/>
          <w:b/>
          <w:sz w:val="22"/>
          <w:lang w:val="es-SV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6432" behindDoc="0" locked="0" layoutInCell="1" allowOverlap="1" wp14:anchorId="3E4CC09B" wp14:editId="2185D44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26770" cy="749300"/>
            <wp:effectExtent l="0" t="0" r="0" b="0"/>
            <wp:wrapNone/>
            <wp:docPr id="12" name="図 12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63" w:rsidRPr="00584A75">
        <w:rPr>
          <w:rFonts w:asciiTheme="majorHAnsi" w:eastAsia="UD デジタル 教科書体 NK-R" w:hAnsiTheme="majorHAnsi" w:cstheme="majorHAnsi"/>
          <w:b/>
          <w:sz w:val="22"/>
          <w:lang w:val="es-SV"/>
        </w:rPr>
        <w:t>Informações multilíngues sobre o Novo Coronavírus (japonês fáci</w:t>
      </w:r>
      <w:r w:rsidR="00206AB0" w:rsidRPr="00584A75">
        <w:rPr>
          <w:rFonts w:asciiTheme="majorHAnsi" w:eastAsia="UD デジタル 教科書体 NK-R" w:hAnsiTheme="majorHAnsi" w:cstheme="majorHAnsi"/>
          <w:b/>
          <w:sz w:val="22"/>
          <w:lang w:val="es-SV"/>
        </w:rPr>
        <w:t>l e inglês</w:t>
      </w:r>
      <w:r w:rsidR="00DE4963" w:rsidRPr="00584A75">
        <w:rPr>
          <w:rFonts w:asciiTheme="majorHAnsi" w:eastAsia="UD デジタル 教科書体 NK-R" w:hAnsiTheme="majorHAnsi" w:cstheme="majorHAnsi"/>
          <w:b/>
          <w:sz w:val="22"/>
          <w:lang w:val="es-SV"/>
        </w:rPr>
        <w:t>)</w:t>
      </w:r>
      <w:r w:rsidR="00206AB0" w:rsidRPr="00584A75">
        <w:rPr>
          <w:rFonts w:asciiTheme="majorHAnsi" w:eastAsia="UD デジタル 教科書体 NK-R" w:hAnsiTheme="majorHAnsi" w:cstheme="majorHAnsi"/>
          <w:b/>
          <w:sz w:val="22"/>
          <w:lang w:val="es-SV"/>
        </w:rPr>
        <w:t>:</w:t>
      </w:r>
    </w:p>
    <w:p w:rsidR="00616907" w:rsidRPr="00D21F5E" w:rsidRDefault="00616907" w:rsidP="00616907">
      <w:pPr>
        <w:widowControl/>
        <w:shd w:val="clear" w:color="auto" w:fill="FFFFFF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es-SV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r w:rsidRPr="00D21F5E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  <w:lang w:val="es-SV"/>
        </w:rPr>
        <w:t>http://www.clair.or.jp/tabunka/portal/info/contents/114517.php</w:t>
      </w:r>
    </w:p>
    <w:p w:rsidR="002845BE" w:rsidRPr="00D21F5E" w:rsidRDefault="002845BE">
      <w:pPr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p w:rsidR="007631C7" w:rsidRDefault="007631C7" w:rsidP="00F03D0F">
      <w:pPr>
        <w:widowControl/>
        <w:spacing w:line="800" w:lineRule="exact"/>
        <w:jc w:val="center"/>
        <w:outlineLvl w:val="0"/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p w:rsidR="007631C7" w:rsidRDefault="007631C7" w:rsidP="00F03D0F">
      <w:pPr>
        <w:widowControl/>
        <w:spacing w:line="800" w:lineRule="exact"/>
        <w:jc w:val="center"/>
        <w:outlineLvl w:val="0"/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p w:rsidR="007631C7" w:rsidRDefault="007631C7" w:rsidP="00F03D0F">
      <w:pPr>
        <w:widowControl/>
        <w:spacing w:line="800" w:lineRule="exact"/>
        <w:jc w:val="center"/>
        <w:outlineLvl w:val="0"/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p w:rsidR="007631C7" w:rsidRDefault="007631C7" w:rsidP="00F03D0F">
      <w:pPr>
        <w:widowControl/>
        <w:spacing w:line="800" w:lineRule="exact"/>
        <w:jc w:val="center"/>
        <w:outlineLvl w:val="0"/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p w:rsidR="007631C7" w:rsidRDefault="007631C7" w:rsidP="00F03D0F">
      <w:pPr>
        <w:widowControl/>
        <w:spacing w:line="800" w:lineRule="exact"/>
        <w:jc w:val="center"/>
        <w:outlineLvl w:val="0"/>
        <w:rPr>
          <w:rFonts w:asciiTheme="majorHAnsi" w:hAnsiTheme="majorHAnsi" w:cstheme="majorHAnsi"/>
          <w:b/>
          <w:kern w:val="0"/>
          <w:sz w:val="24"/>
          <w:szCs w:val="24"/>
          <w:u w:val="single"/>
          <w:lang w:val="es-SV"/>
        </w:rPr>
      </w:pPr>
    </w:p>
    <w:bookmarkStart w:id="0" w:name="_GoBack"/>
    <w:bookmarkEnd w:id="0"/>
    <w:p w:rsidR="00F03D0F" w:rsidRPr="00735505" w:rsidRDefault="00735505" w:rsidP="00F03D0F">
      <w:pPr>
        <w:widowControl/>
        <w:spacing w:line="800" w:lineRule="exact"/>
        <w:jc w:val="center"/>
        <w:outlineLvl w:val="0"/>
        <w:rPr>
          <w:rFonts w:asciiTheme="majorHAnsi" w:eastAsia="ＭＳ Ｐゴシック" w:hAnsiTheme="majorHAnsi" w:cstheme="majorHAnsi"/>
          <w:kern w:val="0"/>
          <w:sz w:val="20"/>
          <w:szCs w:val="20"/>
          <w:lang w:val="pt-BR"/>
        </w:rPr>
      </w:pPr>
      <w:r w:rsidRPr="00735505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BA63D0" wp14:editId="2BAA81C7">
                <wp:simplePos x="0" y="0"/>
                <wp:positionH relativeFrom="margin">
                  <wp:align>center</wp:align>
                </wp:positionH>
                <wp:positionV relativeFrom="paragraph">
                  <wp:posOffset>-355600</wp:posOffset>
                </wp:positionV>
                <wp:extent cx="3472815" cy="571500"/>
                <wp:effectExtent l="0" t="0" r="1333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3D0F" w:rsidRDefault="00F03D0F" w:rsidP="00F03D0F">
                            <w:r>
                              <w:rPr>
                                <w:rFonts w:ascii="Times New Roman" w:eastAsia="HGS創英角ﾎﾟｯﾌﾟ体" w:hAnsi="Times New Roman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  <w:lang w:val="pt-BR"/>
                              </w:rPr>
                              <w:t>Vamos lavar as mãos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A63D0" id="角丸四角形 11" o:spid="_x0000_s1026" style="position:absolute;left:0;text-align:left;margin-left:0;margin-top:-28pt;width:273.45pt;height:4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" fillcolor="#cff" strokecolor="#3cc">
                <v:textbox inset="5.85pt,.7pt,5.85pt,.7pt">
                  <w:txbxContent>
                    <w:p w14:paraId="60C33817" w14:textId="77777777" w:rsidR="00F03D0F" w:rsidRDefault="00F03D0F" w:rsidP="00F03D0F"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  <w:lang w:val="pt-BR"/>
                        </w:rPr>
                        <w:t>Vamos lavar as mãos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D0F" w:rsidRPr="00735505">
        <w:rPr>
          <w:rFonts w:asciiTheme="majorHAnsi" w:eastAsia="HGS創英角ﾎﾟｯﾌﾟ体" w:hAnsiTheme="majorHAnsi" w:cstheme="majorHAnsi"/>
          <w:b/>
          <w:bCs/>
          <w:color w:val="FF00FF"/>
          <w:kern w:val="0"/>
          <w:sz w:val="56"/>
          <w:szCs w:val="56"/>
        </w:rPr>
        <w:t xml:space="preserve">　</w:t>
      </w:r>
      <w:r w:rsidR="00F03D0F" w:rsidRPr="00735505">
        <w:rPr>
          <w:rFonts w:asciiTheme="majorHAnsi" w:eastAsia="ＭＳ Ｐゴシック" w:hAnsiTheme="majorHAnsi" w:cstheme="majorHAnsi"/>
          <w:b/>
          <w:bCs/>
          <w:color w:val="0000EE"/>
          <w:kern w:val="0"/>
          <w:sz w:val="20"/>
          <w:szCs w:val="20"/>
          <w:lang w:val="pt-BR"/>
        </w:rPr>
        <w:t>Lave as mãos na ordem abaixo, fazendo espuma com o sabão.</w:t>
      </w:r>
    </w:p>
    <w:tbl>
      <w:tblPr>
        <w:tblW w:w="976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20"/>
        <w:gridCol w:w="4643"/>
      </w:tblGrid>
      <w:tr w:rsidR="00F03D0F" w:rsidRPr="00574CBF" w:rsidTr="000F2B1C">
        <w:trPr>
          <w:tblCellSpacing w:w="15" w:type="dxa"/>
          <w:jc w:val="center"/>
        </w:trPr>
        <w:tc>
          <w:tcPr>
            <w:tcW w:w="9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3510"/>
              <w:gridCol w:w="3041"/>
            </w:tblGrid>
            <w:tr w:rsidR="00F03D0F" w:rsidRPr="00574CBF" w:rsidTr="000F2B1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D2D2"/>
                  <w:vAlign w:val="center"/>
                </w:tcPr>
                <w:p w:rsidR="00F03D0F" w:rsidRPr="00735505" w:rsidRDefault="00F03D0F" w:rsidP="00735505">
                  <w:pPr>
                    <w:widowControl/>
                    <w:spacing w:line="240" w:lineRule="exact"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pt-BR"/>
                    </w:rPr>
                  </w:pP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pt-BR"/>
                    </w:rPr>
                    <w:t>Preparativo antes de lavar as mãos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03D0F" w:rsidRPr="00735505" w:rsidRDefault="00F03D0F" w:rsidP="000F2B1C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735505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6666BAB" wp14:editId="423D519E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:rsidR="00F03D0F" w:rsidRPr="00735505" w:rsidRDefault="00F03D0F" w:rsidP="000F215C">
                  <w:pPr>
                    <w:widowControl/>
                    <w:spacing w:line="240" w:lineRule="exact"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pt-BR"/>
                    </w:rPr>
                  </w:pP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  <w:lang w:val="pt-BR"/>
                    </w:rPr>
                    <w:t>Locais difíceis de se retirar a sujeira</w:t>
                  </w:r>
                </w:p>
              </w:tc>
            </w:tr>
            <w:tr w:rsidR="00F03D0F" w:rsidRPr="00574CBF" w:rsidTr="000F2B1C">
              <w:trPr>
                <w:trHeight w:val="2043"/>
                <w:tblCellSpacing w:w="15" w:type="dxa"/>
                <w:jc w:val="center"/>
              </w:trPr>
              <w:tc>
                <w:tcPr>
                  <w:tcW w:w="0" w:type="auto"/>
                </w:tcPr>
                <w:p w:rsidR="00F03D0F" w:rsidRPr="00735505" w:rsidRDefault="00F03D0F" w:rsidP="000F2B1C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pt-BR"/>
                    </w:rPr>
                  </w:pPr>
                  <w:r w:rsidRPr="00735505">
                    <w:rPr>
                      <w:rFonts w:ascii="ＭＳ 明朝" w:eastAsia="ＭＳ Ｐゴシック" w:hAnsi="ＭＳ 明朝" w:cs="ＭＳ 明朝"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  <w:lang w:val="pt-BR"/>
                    </w:rPr>
                    <w:t>As unhas estão bem cortadas?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Retirou o relógio e os anéis?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4570F3B7" wp14:editId="19427ABD">
                        <wp:extent cx="1295400" cy="561975"/>
                        <wp:effectExtent l="0" t="0" r="0" b="9525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F03D0F" w:rsidRPr="00735505" w:rsidRDefault="00F03D0F" w:rsidP="000F2B1C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0" w:type="auto"/>
                </w:tcPr>
                <w:p w:rsidR="00F03D0F" w:rsidRPr="00735505" w:rsidRDefault="00F03D0F" w:rsidP="000F2B1C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pt-BR"/>
                    </w:rPr>
                  </w:pP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ponta dos dedos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 xml:space="preserve">　</w:t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entre os dedos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 xml:space="preserve">　</w:t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em volta do polegar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 xml:space="preserve">　</w:t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pulso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br/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 xml:space="preserve">　</w:t>
                  </w:r>
                  <w:r w:rsidRPr="00735505">
                    <w:rPr>
                      <w:rFonts w:ascii="ＭＳ 明朝" w:eastAsia="ＭＳ Ｐゴシック" w:hAnsi="ＭＳ 明朝" w:cs="ＭＳ 明朝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◆</w:t>
                  </w:r>
                  <w:r w:rsidRPr="00735505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pt-BR"/>
                    </w:rPr>
                    <w:t>rugas das mãos</w:t>
                  </w:r>
                </w:p>
              </w:tc>
            </w:tr>
          </w:tbl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pt-BR"/>
              </w:rPr>
            </w:pPr>
          </w:p>
        </w:tc>
      </w:tr>
      <w:tr w:rsidR="00F03D0F" w:rsidRPr="00574CBF" w:rsidTr="000F2B1C">
        <w:trPr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0F2B1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  <w:t>1. Esfregar bem a palma da mão com a espuma do sabão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0F2B1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  <w:t>2. Esfregar o dorso da mão de forma a alongá-lo</w:t>
            </w:r>
          </w:p>
        </w:tc>
      </w:tr>
      <w:tr w:rsidR="00F03D0F" w:rsidRPr="00735505" w:rsidTr="000F2B1C">
        <w:trPr>
          <w:trHeight w:val="2188"/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66B7489" wp14:editId="03627760">
                  <wp:extent cx="1828800" cy="1371600"/>
                  <wp:effectExtent l="0" t="0" r="0" b="0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738A5BEA" wp14:editId="1DF50922">
                  <wp:extent cx="1847850" cy="1390650"/>
                  <wp:effectExtent l="0" t="0" r="0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0F" w:rsidRPr="00574CBF" w:rsidTr="000F2B1C">
        <w:trPr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735505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  <w:t>3. Esfregar cuidadosamente a ponta dos dedos e entre as unhas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0F2B1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  <w:t>4. Entrelaçar as mãos e lavar entre os dedos</w:t>
            </w:r>
          </w:p>
        </w:tc>
      </w:tr>
      <w:tr w:rsidR="00F03D0F" w:rsidRPr="00735505" w:rsidTr="000F2B1C">
        <w:trPr>
          <w:trHeight w:val="2404"/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5C6C3132" wp14:editId="3DA82ED2">
                  <wp:extent cx="1905000" cy="141922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7818F817" wp14:editId="70F28755">
                  <wp:extent cx="1885950" cy="141922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0F" w:rsidRPr="00574CBF" w:rsidTr="000F2B1C">
        <w:trPr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735505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pt-BR"/>
              </w:rPr>
              <w:t>5. Lavar o polegar envolvendo-o com a palma da mão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F03D0F" w:rsidRPr="00735505" w:rsidRDefault="00F03D0F" w:rsidP="000F2B1C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  <w:lang w:val="pt-BR"/>
              </w:rPr>
              <w:t>6. Não esquecer de lavar também o pulso</w:t>
            </w:r>
          </w:p>
        </w:tc>
      </w:tr>
      <w:tr w:rsidR="00F03D0F" w:rsidRPr="00735505" w:rsidTr="000F2B1C">
        <w:trPr>
          <w:trHeight w:val="2350"/>
          <w:tblCellSpacing w:w="15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233EC72F" wp14:editId="3A6C20EE">
                  <wp:extent cx="1781175" cy="1343025"/>
                  <wp:effectExtent l="0" t="0" r="9525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735505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61380F8B" wp14:editId="3EB93378">
                  <wp:extent cx="1819275" cy="1362075"/>
                  <wp:effectExtent l="0" t="0" r="9525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0F" w:rsidRPr="00574CBF" w:rsidTr="000F2B1C">
        <w:trPr>
          <w:trHeight w:val="248"/>
          <w:tblCellSpacing w:w="15" w:type="dxa"/>
          <w:jc w:val="center"/>
        </w:trPr>
        <w:tc>
          <w:tcPr>
            <w:tcW w:w="9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:rsidR="00F03D0F" w:rsidRPr="00735505" w:rsidRDefault="00F03D0F" w:rsidP="000F2B1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  <w:lang w:val="pt-BR"/>
              </w:rPr>
            </w:pPr>
            <w:r w:rsidRPr="00735505">
              <w:rPr>
                <w:rFonts w:asciiTheme="majorHAnsi" w:eastAsia="ＭＳ Ｐゴシック" w:hAnsiTheme="majorHAnsi" w:cstheme="majorHAnsi"/>
                <w:b/>
                <w:bCs/>
                <w:color w:val="FF00FF"/>
                <w:kern w:val="0"/>
                <w:sz w:val="24"/>
                <w:szCs w:val="24"/>
                <w:lang w:val="pt-BR"/>
              </w:rPr>
              <w:t>Enxaguar para retirar o sabão e secar as mãos com uma toalha limpa</w:t>
            </w:r>
          </w:p>
        </w:tc>
      </w:tr>
    </w:tbl>
    <w:p w:rsidR="00F03D0F" w:rsidRPr="00584A75" w:rsidRDefault="00F03D0F" w:rsidP="00CB5CD9">
      <w:pPr>
        <w:widowControl/>
        <w:shd w:val="clear" w:color="auto" w:fill="FFFFFF"/>
        <w:spacing w:line="20" w:lineRule="exact"/>
        <w:jc w:val="left"/>
        <w:rPr>
          <w:rFonts w:asciiTheme="majorHAnsi" w:hAnsiTheme="majorHAnsi" w:cstheme="majorHAnsi"/>
          <w:kern w:val="0"/>
          <w:sz w:val="24"/>
          <w:szCs w:val="24"/>
          <w:u w:val="single"/>
          <w:lang w:val="es-SV"/>
        </w:rPr>
      </w:pPr>
    </w:p>
    <w:sectPr w:rsidR="00F03D0F" w:rsidRPr="00584A75" w:rsidSect="00CB5CD9">
      <w:headerReference w:type="default" r:id="rId21"/>
      <w:footerReference w:type="default" r:id="rId22"/>
      <w:pgSz w:w="11906" w:h="16838"/>
      <w:pgMar w:top="1440" w:right="1191" w:bottom="1135" w:left="119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1E548" w16cid:durableId="21F11F7E"/>
  <w16cid:commentId w16cid:paraId="36340A16" w16cid:durableId="21F11F7F"/>
  <w16cid:commentId w16cid:paraId="3E909F56" w16cid:durableId="21EE6D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38" w:rsidRDefault="00BA4C38" w:rsidP="00763DC7">
      <w:r>
        <w:separator/>
      </w:r>
    </w:p>
  </w:endnote>
  <w:endnote w:type="continuationSeparator" w:id="0">
    <w:p w:rsidR="00BA4C38" w:rsidRDefault="00BA4C38" w:rsidP="0076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5E" w:rsidRDefault="00D21F5E" w:rsidP="00D21F5E">
    <w:pPr>
      <w:pStyle w:val="ab"/>
      <w:jc w:val="right"/>
    </w:pPr>
    <w:r>
      <w:rPr>
        <w:rFonts w:ascii="UD デジタル 教科書体 NK-R" w:eastAsia="UD デジタル 教科書体 NK-R" w:hint="eastAsia"/>
      </w:rPr>
      <w:t>2020/2/19　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38" w:rsidRDefault="00BA4C38" w:rsidP="00763DC7">
      <w:r>
        <w:separator/>
      </w:r>
    </w:p>
  </w:footnote>
  <w:footnote w:type="continuationSeparator" w:id="0">
    <w:p w:rsidR="00BA4C38" w:rsidRDefault="00BA4C38" w:rsidP="0076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14" w:rsidRPr="00A04C14" w:rsidRDefault="00A04C14" w:rsidP="00D21F5E">
    <w:pPr>
      <w:pStyle w:val="a9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ポルトガル語</w:t>
    </w:r>
    <w:r w:rsidR="00D21F5E">
      <w:rPr>
        <w:rFonts w:ascii="UD デジタル 教科書体 NK-R" w:eastAsia="UD デジタル 教科書体 NK-R" w:hint="eastAsia"/>
      </w:rPr>
      <w:t xml:space="preserve">　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D6D5D5C"/>
    <w:multiLevelType w:val="hybridMultilevel"/>
    <w:tmpl w:val="CC043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64AC7"/>
    <w:multiLevelType w:val="hybridMultilevel"/>
    <w:tmpl w:val="FCF291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142BF"/>
    <w:multiLevelType w:val="hybridMultilevel"/>
    <w:tmpl w:val="BF9440C2"/>
    <w:lvl w:ilvl="0" w:tplc="04090001">
      <w:start w:val="1"/>
      <w:numFmt w:val="bullet"/>
      <w:lvlText w:val="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798B1847"/>
    <w:multiLevelType w:val="hybridMultilevel"/>
    <w:tmpl w:val="0D666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0F"/>
    <w:rsid w:val="00081BE4"/>
    <w:rsid w:val="000A6432"/>
    <w:rsid w:val="000F215C"/>
    <w:rsid w:val="00111B5D"/>
    <w:rsid w:val="001411AA"/>
    <w:rsid w:val="0014552A"/>
    <w:rsid w:val="001773F0"/>
    <w:rsid w:val="001A67E8"/>
    <w:rsid w:val="001F3AE9"/>
    <w:rsid w:val="00206AB0"/>
    <w:rsid w:val="00274C08"/>
    <w:rsid w:val="00276363"/>
    <w:rsid w:val="00277629"/>
    <w:rsid w:val="002845BE"/>
    <w:rsid w:val="002C3658"/>
    <w:rsid w:val="00361A3D"/>
    <w:rsid w:val="00373292"/>
    <w:rsid w:val="003770CF"/>
    <w:rsid w:val="0038378C"/>
    <w:rsid w:val="003C53D3"/>
    <w:rsid w:val="003D595F"/>
    <w:rsid w:val="00431DE9"/>
    <w:rsid w:val="0048662C"/>
    <w:rsid w:val="004A39CA"/>
    <w:rsid w:val="004D735B"/>
    <w:rsid w:val="00515232"/>
    <w:rsid w:val="00537FB3"/>
    <w:rsid w:val="00574CBF"/>
    <w:rsid w:val="00584A75"/>
    <w:rsid w:val="005E21FC"/>
    <w:rsid w:val="00616907"/>
    <w:rsid w:val="00670C2C"/>
    <w:rsid w:val="0069307B"/>
    <w:rsid w:val="006D080C"/>
    <w:rsid w:val="006D1212"/>
    <w:rsid w:val="006F4A7D"/>
    <w:rsid w:val="006F7A22"/>
    <w:rsid w:val="00701CB5"/>
    <w:rsid w:val="00735505"/>
    <w:rsid w:val="007631C7"/>
    <w:rsid w:val="00763DC7"/>
    <w:rsid w:val="007658D6"/>
    <w:rsid w:val="0077475C"/>
    <w:rsid w:val="00790FCD"/>
    <w:rsid w:val="007C5ABF"/>
    <w:rsid w:val="00811C02"/>
    <w:rsid w:val="0086604A"/>
    <w:rsid w:val="008733B0"/>
    <w:rsid w:val="008D5594"/>
    <w:rsid w:val="008D6A69"/>
    <w:rsid w:val="008E4C94"/>
    <w:rsid w:val="00930DE9"/>
    <w:rsid w:val="009369CF"/>
    <w:rsid w:val="00983DB5"/>
    <w:rsid w:val="009E541D"/>
    <w:rsid w:val="00A04C14"/>
    <w:rsid w:val="00A214D4"/>
    <w:rsid w:val="00AA78B9"/>
    <w:rsid w:val="00AC0938"/>
    <w:rsid w:val="00AC251D"/>
    <w:rsid w:val="00AF14D1"/>
    <w:rsid w:val="00B03218"/>
    <w:rsid w:val="00B12420"/>
    <w:rsid w:val="00B62BA9"/>
    <w:rsid w:val="00B722D9"/>
    <w:rsid w:val="00B76573"/>
    <w:rsid w:val="00BA4C38"/>
    <w:rsid w:val="00BB64F5"/>
    <w:rsid w:val="00BE4F00"/>
    <w:rsid w:val="00C73A46"/>
    <w:rsid w:val="00CA1C51"/>
    <w:rsid w:val="00CB19CA"/>
    <w:rsid w:val="00CB56B0"/>
    <w:rsid w:val="00CB5CD9"/>
    <w:rsid w:val="00CE1D03"/>
    <w:rsid w:val="00CE1EE5"/>
    <w:rsid w:val="00D10F87"/>
    <w:rsid w:val="00D21F5E"/>
    <w:rsid w:val="00D4017C"/>
    <w:rsid w:val="00D53FC1"/>
    <w:rsid w:val="00D60F3C"/>
    <w:rsid w:val="00DE1096"/>
    <w:rsid w:val="00DE4963"/>
    <w:rsid w:val="00DF3FFC"/>
    <w:rsid w:val="00DF72A7"/>
    <w:rsid w:val="00EC51D1"/>
    <w:rsid w:val="00F03D0F"/>
    <w:rsid w:val="00F10E6D"/>
    <w:rsid w:val="00F11E71"/>
    <w:rsid w:val="00F56191"/>
    <w:rsid w:val="00F6049C"/>
    <w:rsid w:val="00FF098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768E0-17C9-493C-8746-185CD77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0F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03D0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3D0F"/>
    <w:rPr>
      <w:rFonts w:ascii="Arial" w:eastAsia="ＭＳ ゴシック" w:hAnsi="Arial" w:cs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F03D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3D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3D0F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CE1D0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6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D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3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DC7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63D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DC7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16907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616907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D1212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D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8.jpeg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86</cp:revision>
  <cp:lastPrinted>2020-02-18T11:57:00Z</cp:lastPrinted>
  <dcterms:created xsi:type="dcterms:W3CDTF">2020-02-05T04:53:00Z</dcterms:created>
  <dcterms:modified xsi:type="dcterms:W3CDTF">2020-02-19T00:34:00Z</dcterms:modified>
</cp:coreProperties>
</file>