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78" w:rsidRDefault="00110078" w:rsidP="003A73E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110078" w:rsidRPr="003A73E9" w:rsidRDefault="00110078" w:rsidP="00D536BE">
      <w:pPr>
        <w:rPr>
          <w:rFonts w:ascii="ＭＳ ゴシック" w:eastAsia="ＭＳ ゴシック" w:hAnsi="ＭＳ ゴシック"/>
          <w:b/>
          <w:bCs/>
        </w:rPr>
      </w:pPr>
      <w:r w:rsidRPr="003A73E9">
        <w:rPr>
          <w:rFonts w:ascii="ＭＳ ゴシック" w:eastAsia="ＭＳ ゴシック" w:hAnsi="ＭＳ ゴシック" w:hint="eastAsia"/>
          <w:b/>
          <w:bCs/>
        </w:rPr>
        <w:t>余震について</w:t>
      </w:r>
    </w:p>
    <w:p w:rsidR="00110078" w:rsidRPr="005153B8" w:rsidRDefault="00C90EBF" w:rsidP="005153B8">
      <w:pPr>
        <w:widowControl/>
        <w:rPr>
          <w:rFonts w:cs="Angsana New"/>
          <w:b/>
          <w:bCs/>
          <w:sz w:val="22"/>
          <w:cs/>
          <w:lang w:bidi="th-TH"/>
        </w:rPr>
      </w:pPr>
      <w:r>
        <w:rPr>
          <w:rFonts w:cs="Angsana New" w:hint="cs"/>
          <w:b/>
          <w:bCs/>
          <w:sz w:val="22"/>
          <w:cs/>
          <w:lang w:bidi="th-TH"/>
        </w:rPr>
        <w:t>แผ่นดินไห</w:t>
      </w:r>
      <w:r w:rsidR="0079696C">
        <w:rPr>
          <w:rFonts w:cs="Angsana New" w:hint="cs"/>
          <w:b/>
          <w:bCs/>
          <w:sz w:val="22"/>
          <w:cs/>
          <w:lang w:bidi="th-TH"/>
        </w:rPr>
        <w:t>วย่อยที่เกิดหลังแผ่นดินไหวใหญ่</w:t>
      </w:r>
      <w:r w:rsidR="007572FF">
        <w:rPr>
          <w:rFonts w:cs="Angsana New" w:hint="cs"/>
          <w:b/>
          <w:bCs/>
          <w:sz w:val="22"/>
          <w:cs/>
          <w:lang w:bidi="th-TH"/>
        </w:rPr>
        <w:t xml:space="preserve"> (</w:t>
      </w:r>
      <w:r w:rsidR="007572FF" w:rsidRPr="005153B8">
        <w:rPr>
          <w:rFonts w:cs="Angsana New" w:hint="cs"/>
          <w:b/>
          <w:bCs/>
          <w:sz w:val="22"/>
          <w:cs/>
          <w:lang w:bidi="th-TH"/>
        </w:rPr>
        <w:t>อาฟเตอร์ช็อค</w:t>
      </w:r>
      <w:r w:rsidR="007572FF">
        <w:rPr>
          <w:rFonts w:cs="Angsana New" w:hint="cs"/>
          <w:b/>
          <w:bCs/>
          <w:sz w:val="22"/>
          <w:cs/>
          <w:lang w:bidi="th-TH"/>
        </w:rPr>
        <w:t>)</w:t>
      </w:r>
    </w:p>
    <w:p w:rsidR="00110078" w:rsidRPr="005153B8" w:rsidRDefault="00110078" w:rsidP="005153B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110078" w:rsidRPr="005153B8" w:rsidRDefault="00AB01FB" w:rsidP="005153B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เหตุการณ์แผ่นดินไหว</w:t>
      </w:r>
      <w:r w:rsidR="00110078" w:rsidRPr="005153B8">
        <w:rPr>
          <w:rFonts w:cs="Angsana New" w:hint="cs"/>
          <w:sz w:val="22"/>
          <w:cs/>
          <w:lang w:bidi="th-TH"/>
        </w:rPr>
        <w:t>ใหญ่ผ่านมาครบหนึ่งเดือนแล้ว</w:t>
      </w:r>
      <w:r w:rsidR="00110078" w:rsidRPr="005153B8">
        <w:rPr>
          <w:rFonts w:cs="Angsana New"/>
          <w:sz w:val="22"/>
          <w:cs/>
          <w:lang w:bidi="th-TH"/>
        </w:rPr>
        <w:t xml:space="preserve"> </w:t>
      </w:r>
      <w:r w:rsidR="00110078" w:rsidRPr="005153B8">
        <w:rPr>
          <w:rFonts w:cs="Angsana New" w:hint="cs"/>
          <w:sz w:val="22"/>
          <w:cs/>
          <w:lang w:bidi="th-TH"/>
        </w:rPr>
        <w:t>แต่เนื่องจากยังมี</w:t>
      </w:r>
      <w:r w:rsidR="00F520F9">
        <w:rPr>
          <w:rFonts w:cs="Angsana New" w:hint="cs"/>
          <w:sz w:val="22"/>
          <w:cs/>
          <w:lang w:bidi="th-TH"/>
        </w:rPr>
        <w:t>แผ่นดินไหวย่อย</w:t>
      </w:r>
      <w:r w:rsidR="00650AC8">
        <w:rPr>
          <w:rFonts w:cs="Angsana New" w:hint="cs"/>
          <w:sz w:val="22"/>
          <w:cs/>
          <w:lang w:bidi="th-TH"/>
        </w:rPr>
        <w:t>หรืออาฟเตอร์ช็อค</w:t>
      </w:r>
      <w:r w:rsidR="00110078" w:rsidRPr="005153B8">
        <w:rPr>
          <w:rFonts w:cs="Angsana New" w:hint="cs"/>
          <w:sz w:val="22"/>
          <w:cs/>
          <w:lang w:bidi="th-TH"/>
        </w:rPr>
        <w:t>เกิดขึ้นอย่างต่อเนื่อง</w:t>
      </w:r>
      <w:r w:rsidR="00110078" w:rsidRPr="005153B8">
        <w:rPr>
          <w:rFonts w:cs="Angsana New"/>
          <w:sz w:val="22"/>
          <w:cs/>
          <w:lang w:bidi="th-TH"/>
        </w:rPr>
        <w:t xml:space="preserve"> </w:t>
      </w:r>
      <w:r w:rsidR="00164A95">
        <w:rPr>
          <w:rFonts w:cs="Angsana New" w:hint="cs"/>
          <w:sz w:val="22"/>
          <w:cs/>
          <w:lang w:bidi="th-TH"/>
        </w:rPr>
        <w:t>หลายท่าน</w:t>
      </w:r>
      <w:r w:rsidR="007629A5">
        <w:rPr>
          <w:rFonts w:cs="Angsana New" w:hint="cs"/>
          <w:sz w:val="22"/>
          <w:cs/>
          <w:lang w:bidi="th-TH"/>
        </w:rPr>
        <w:t>จึง</w:t>
      </w:r>
      <w:r w:rsidR="00164A95">
        <w:rPr>
          <w:rFonts w:cs="Angsana New" w:hint="cs"/>
          <w:sz w:val="22"/>
          <w:cs/>
          <w:lang w:bidi="th-TH"/>
        </w:rPr>
        <w:t>อาจยังมีความกังวลในความปลอดภัย</w:t>
      </w:r>
    </w:p>
    <w:p w:rsidR="00110078" w:rsidRPr="005153B8" w:rsidRDefault="00110078" w:rsidP="005153B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5153B8">
        <w:rPr>
          <w:rFonts w:cs="Angsana New" w:hint="cs"/>
          <w:sz w:val="22"/>
          <w:cs/>
          <w:lang w:bidi="th-TH"/>
        </w:rPr>
        <w:t>แผ่นดินไหวใหญ่ที่เกิดขึ้น</w:t>
      </w:r>
      <w:r w:rsidR="004E3393">
        <w:rPr>
          <w:rFonts w:cs="Angsana New" w:hint="cs"/>
          <w:sz w:val="22"/>
          <w:cs/>
          <w:lang w:bidi="th-TH"/>
        </w:rPr>
        <w:t>ครั้ง</w:t>
      </w:r>
      <w:r w:rsidRPr="005153B8">
        <w:rPr>
          <w:rFonts w:cs="Angsana New" w:hint="cs"/>
          <w:sz w:val="22"/>
          <w:cs/>
          <w:lang w:bidi="th-TH"/>
        </w:rPr>
        <w:t>แรกเรียกว่า</w:t>
      </w:r>
      <w:r w:rsidRPr="005153B8">
        <w:rPr>
          <w:rFonts w:cs="Angsana New"/>
          <w:sz w:val="22"/>
          <w:cs/>
          <w:lang w:bidi="th-TH"/>
        </w:rPr>
        <w:t xml:space="preserve"> “</w:t>
      </w:r>
      <w:r w:rsidRPr="005153B8">
        <w:rPr>
          <w:rFonts w:cs="Angsana New" w:hint="cs"/>
          <w:sz w:val="22"/>
          <w:cs/>
          <w:lang w:bidi="th-TH"/>
        </w:rPr>
        <w:t>ฮงชิน</w:t>
      </w:r>
      <w:r w:rsidRPr="005153B8">
        <w:rPr>
          <w:rFonts w:cs="Angsana New"/>
          <w:sz w:val="22"/>
          <w:cs/>
          <w:lang w:bidi="th-TH"/>
        </w:rPr>
        <w:t>”</w:t>
      </w:r>
      <w:r w:rsidR="00F97147">
        <w:rPr>
          <w:rFonts w:cs="Angsana New" w:hint="cs"/>
          <w:sz w:val="22"/>
          <w:cs/>
          <w:lang w:bidi="th-TH"/>
        </w:rPr>
        <w:t xml:space="preserve"> </w:t>
      </w:r>
      <w:r w:rsidRPr="005153B8">
        <w:rPr>
          <w:rFonts w:cs="Angsana New" w:hint="cs"/>
          <w:sz w:val="22"/>
          <w:cs/>
          <w:lang w:bidi="th-TH"/>
        </w:rPr>
        <w:t>ส่วนแผ่นดินไหว</w:t>
      </w:r>
      <w:r w:rsidR="00105D8F">
        <w:rPr>
          <w:rFonts w:cs="Angsana New" w:hint="cs"/>
          <w:sz w:val="22"/>
          <w:cs/>
          <w:lang w:bidi="th-TH"/>
        </w:rPr>
        <w:t>ย่อย</w:t>
      </w:r>
      <w:r w:rsidRPr="005153B8">
        <w:rPr>
          <w:rFonts w:cs="Angsana New" w:hint="cs"/>
          <w:sz w:val="22"/>
          <w:cs/>
          <w:lang w:bidi="th-TH"/>
        </w:rPr>
        <w:t>ที่เกิดขึ้นตามมาเรียกว่า</w:t>
      </w:r>
      <w:r w:rsidRPr="005153B8">
        <w:rPr>
          <w:rFonts w:cs="Angsana New"/>
          <w:sz w:val="22"/>
          <w:cs/>
          <w:lang w:bidi="th-TH"/>
        </w:rPr>
        <w:t xml:space="preserve"> “</w:t>
      </w:r>
      <w:r w:rsidRPr="005153B8">
        <w:rPr>
          <w:rFonts w:cs="Angsana New" w:hint="cs"/>
          <w:sz w:val="22"/>
          <w:cs/>
          <w:lang w:bidi="th-TH"/>
        </w:rPr>
        <w:t>โยะชิน</w:t>
      </w:r>
      <w:r w:rsidRPr="005153B8">
        <w:rPr>
          <w:rFonts w:cs="Angsana New"/>
          <w:sz w:val="22"/>
          <w:cs/>
          <w:lang w:bidi="th-TH"/>
        </w:rPr>
        <w:t xml:space="preserve">” </w:t>
      </w:r>
      <w:r w:rsidR="00105D8F">
        <w:rPr>
          <w:rFonts w:cs="Angsana New" w:hint="cs"/>
          <w:cs/>
          <w:lang w:bidi="th-TH"/>
        </w:rPr>
        <w:t>หรือ</w:t>
      </w:r>
      <w:r w:rsidRPr="005153B8">
        <w:rPr>
          <w:rFonts w:cs="Angsana New" w:hint="cs"/>
          <w:sz w:val="22"/>
          <w:cs/>
          <w:lang w:bidi="th-TH"/>
        </w:rPr>
        <w:t>อาฟเตอร์ช็อค</w:t>
      </w:r>
    </w:p>
    <w:p w:rsidR="00110078" w:rsidRPr="005153B8" w:rsidRDefault="00110078" w:rsidP="005153B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5153B8">
        <w:rPr>
          <w:rFonts w:cs="Angsana New" w:hint="cs"/>
          <w:sz w:val="22"/>
          <w:cs/>
          <w:lang w:bidi="th-TH"/>
        </w:rPr>
        <w:t>เมื่อระยะเวลาผ่านไปจำนวน</w:t>
      </w:r>
      <w:r w:rsidR="00EC16B9">
        <w:rPr>
          <w:rFonts w:cs="Angsana New" w:hint="cs"/>
          <w:sz w:val="22"/>
          <w:cs/>
          <w:lang w:bidi="th-TH"/>
        </w:rPr>
        <w:t>ครั้งของแผ่นดินไหว</w:t>
      </w:r>
      <w:r w:rsidR="005212BB">
        <w:rPr>
          <w:rFonts w:cs="Angsana New" w:hint="cs"/>
          <w:sz w:val="22"/>
          <w:cs/>
          <w:lang w:bidi="th-TH"/>
        </w:rPr>
        <w:t>ย่อย</w:t>
      </w:r>
      <w:r w:rsidR="003747D7">
        <w:rPr>
          <w:rFonts w:cs="Angsana New" w:hint="cs"/>
          <w:sz w:val="22"/>
          <w:cs/>
          <w:lang w:bidi="th-TH"/>
        </w:rPr>
        <w:t>หรืออาฟเตอร์ช็อค</w:t>
      </w:r>
      <w:r w:rsidRPr="005153B8">
        <w:rPr>
          <w:rFonts w:cs="Angsana New" w:hint="cs"/>
          <w:sz w:val="22"/>
          <w:cs/>
          <w:lang w:bidi="th-TH"/>
        </w:rPr>
        <w:t>จะลดลง</w:t>
      </w:r>
      <w:r w:rsidRPr="005153B8">
        <w:rPr>
          <w:rFonts w:cs="Angsana New"/>
          <w:sz w:val="22"/>
          <w:cs/>
          <w:lang w:bidi="th-TH"/>
        </w:rPr>
        <w:t xml:space="preserve"> </w:t>
      </w:r>
      <w:r w:rsidRPr="005153B8">
        <w:rPr>
          <w:rFonts w:cs="Angsana New" w:hint="cs"/>
          <w:sz w:val="22"/>
          <w:cs/>
          <w:lang w:bidi="th-TH"/>
        </w:rPr>
        <w:t>แต่อย่างไรก็</w:t>
      </w:r>
      <w:r w:rsidR="008C18EB">
        <w:rPr>
          <w:rFonts w:cs="Angsana New" w:hint="cs"/>
          <w:sz w:val="22"/>
          <w:cs/>
          <w:lang w:bidi="th-TH"/>
        </w:rPr>
        <w:t xml:space="preserve">ตาม </w:t>
      </w:r>
      <w:r w:rsidR="005212BB">
        <w:rPr>
          <w:rFonts w:cs="Angsana New" w:hint="cs"/>
          <w:sz w:val="22"/>
          <w:cs/>
          <w:lang w:bidi="th-TH"/>
        </w:rPr>
        <w:t>อาจมีแผ่นดินไหวย่อย</w:t>
      </w:r>
      <w:r w:rsidR="003747D7">
        <w:rPr>
          <w:rFonts w:cs="Angsana New" w:hint="cs"/>
          <w:sz w:val="22"/>
          <w:cs/>
          <w:lang w:bidi="th-TH"/>
        </w:rPr>
        <w:t>หรืออาฟเตอร์ช็อค</w:t>
      </w:r>
      <w:r w:rsidRPr="005153B8">
        <w:rPr>
          <w:rFonts w:cs="Angsana New" w:hint="cs"/>
          <w:sz w:val="22"/>
          <w:cs/>
          <w:lang w:bidi="th-TH"/>
        </w:rPr>
        <w:t>ขนาดใหญ่</w:t>
      </w:r>
      <w:r w:rsidR="003747D7">
        <w:rPr>
          <w:rFonts w:cs="Angsana New" w:hint="cs"/>
          <w:sz w:val="22"/>
          <w:cs/>
          <w:lang w:bidi="th-TH"/>
        </w:rPr>
        <w:t>เกิดขึ้น</w:t>
      </w:r>
      <w:r w:rsidRPr="005153B8">
        <w:rPr>
          <w:rFonts w:cs="Angsana New" w:hint="cs"/>
          <w:sz w:val="22"/>
          <w:cs/>
          <w:lang w:bidi="th-TH"/>
        </w:rPr>
        <w:t>ตามมาอีกเป็นระยะๆ</w:t>
      </w:r>
      <w:r w:rsidRPr="005153B8">
        <w:rPr>
          <w:rFonts w:cs="Angsana New"/>
          <w:sz w:val="22"/>
          <w:cs/>
          <w:lang w:bidi="th-TH"/>
        </w:rPr>
        <w:t xml:space="preserve"> </w:t>
      </w:r>
      <w:r w:rsidRPr="005153B8">
        <w:rPr>
          <w:rFonts w:cs="Angsana New" w:hint="cs"/>
          <w:sz w:val="22"/>
          <w:cs/>
          <w:lang w:bidi="th-TH"/>
        </w:rPr>
        <w:t>และบางครั้งอาจเกิดขึ้นในพื้นที่ที่ห่างออกไป</w:t>
      </w:r>
    </w:p>
    <w:p w:rsidR="00110078" w:rsidRPr="005153B8" w:rsidRDefault="00110078" w:rsidP="005153B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5153B8">
        <w:rPr>
          <w:rFonts w:cs="Angsana New" w:hint="cs"/>
          <w:sz w:val="22"/>
          <w:cs/>
          <w:lang w:bidi="th-TH"/>
        </w:rPr>
        <w:t>ในพื้นที่ที่เกิดการไหวอย่างรุนแรงจากแผ่นดินไหวใหญ่และ</w:t>
      </w:r>
      <w:r w:rsidR="00490D4D">
        <w:rPr>
          <w:rFonts w:cs="Angsana New" w:hint="cs"/>
          <w:sz w:val="22"/>
          <w:cs/>
          <w:lang w:bidi="th-TH"/>
        </w:rPr>
        <w:t xml:space="preserve">แผ่นดินไหวย่อยหรืออาฟเตอร์ช็อค </w:t>
      </w:r>
      <w:r w:rsidR="005A6081">
        <w:rPr>
          <w:rFonts w:cs="Angsana New" w:hint="cs"/>
          <w:sz w:val="22"/>
          <w:cs/>
          <w:lang w:bidi="th-TH"/>
        </w:rPr>
        <w:t>หากเกิดแผ่นดินไหวย่อยหรืออาฟเตอร์ช็อคขึ้นอีก</w:t>
      </w:r>
      <w:r w:rsidR="00E50A61">
        <w:rPr>
          <w:rFonts w:cs="Angsana New" w:hint="cs"/>
          <w:sz w:val="22"/>
          <w:cs/>
          <w:lang w:bidi="th-TH"/>
        </w:rPr>
        <w:t>อาจ</w:t>
      </w:r>
      <w:r w:rsidR="005A6081">
        <w:rPr>
          <w:rFonts w:cs="Angsana New" w:hint="cs"/>
          <w:sz w:val="22"/>
          <w:cs/>
          <w:lang w:bidi="th-TH"/>
        </w:rPr>
        <w:t>เกิดความเสียหายจาก</w:t>
      </w:r>
      <w:r w:rsidRPr="005153B8">
        <w:rPr>
          <w:rFonts w:cs="Angsana New" w:hint="cs"/>
          <w:sz w:val="22"/>
          <w:cs/>
          <w:lang w:bidi="th-TH"/>
        </w:rPr>
        <w:t>บ้านเรือน</w:t>
      </w:r>
      <w:r w:rsidR="005A6081">
        <w:rPr>
          <w:rFonts w:cs="Angsana New" w:hint="cs"/>
          <w:sz w:val="22"/>
          <w:cs/>
          <w:lang w:bidi="th-TH"/>
        </w:rPr>
        <w:t>ที่พังทลายหรือแผ่นดินถล่ม</w:t>
      </w:r>
      <w:r w:rsidR="00E50A61">
        <w:rPr>
          <w:rFonts w:cs="Angsana New" w:hint="cs"/>
          <w:sz w:val="22"/>
          <w:cs/>
          <w:lang w:bidi="th-TH"/>
        </w:rPr>
        <w:t>ในวงกว้างขึ้น</w:t>
      </w:r>
      <w:r w:rsidRPr="005153B8">
        <w:rPr>
          <w:rFonts w:cs="Angsana New"/>
          <w:sz w:val="22"/>
          <w:cs/>
          <w:lang w:bidi="th-TH"/>
        </w:rPr>
        <w:t xml:space="preserve"> </w:t>
      </w:r>
      <w:r w:rsidR="005A6081">
        <w:rPr>
          <w:rFonts w:cs="Angsana New" w:hint="cs"/>
          <w:sz w:val="22"/>
          <w:cs/>
          <w:lang w:bidi="th-TH"/>
        </w:rPr>
        <w:t>จึงไม่ควร</w:t>
      </w:r>
      <w:r w:rsidRPr="005153B8">
        <w:rPr>
          <w:rFonts w:cs="Angsana New" w:hint="cs"/>
          <w:sz w:val="22"/>
          <w:cs/>
          <w:lang w:bidi="th-TH"/>
        </w:rPr>
        <w:t>เข้าใกล้บ้าน</w:t>
      </w:r>
      <w:r w:rsidR="005A6081">
        <w:rPr>
          <w:rFonts w:cs="Angsana New" w:hint="cs"/>
          <w:sz w:val="22"/>
          <w:cs/>
          <w:lang w:bidi="th-TH"/>
        </w:rPr>
        <w:t>เรือนที่อยู่ในสภาพใกล้พัง</w:t>
      </w:r>
      <w:r w:rsidRPr="005153B8">
        <w:rPr>
          <w:rFonts w:cs="Angsana New" w:hint="cs"/>
          <w:sz w:val="22"/>
          <w:cs/>
          <w:lang w:bidi="th-TH"/>
        </w:rPr>
        <w:t>หรือบริเวณหน้าผา</w:t>
      </w:r>
    </w:p>
    <w:p w:rsidR="00110078" w:rsidRDefault="00110078" w:rsidP="005153B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5153B8">
        <w:rPr>
          <w:rFonts w:cs="Angsana New" w:hint="cs"/>
          <w:sz w:val="22"/>
          <w:cs/>
          <w:lang w:bidi="th-TH"/>
        </w:rPr>
        <w:t>นอกจากนั้น</w:t>
      </w:r>
      <w:r w:rsidR="00110D93">
        <w:rPr>
          <w:rFonts w:cs="Angsana New" w:hint="cs"/>
          <w:sz w:val="22"/>
          <w:cs/>
          <w:lang w:bidi="th-TH"/>
        </w:rPr>
        <w:t xml:space="preserve"> </w:t>
      </w:r>
      <w:r w:rsidRPr="005153B8">
        <w:rPr>
          <w:rFonts w:cs="Angsana New" w:hint="cs"/>
          <w:sz w:val="22"/>
          <w:cs/>
          <w:lang w:bidi="th-TH"/>
        </w:rPr>
        <w:t>ยังอาจเกิดสึนามิจาก</w:t>
      </w:r>
      <w:r w:rsidR="0065297A">
        <w:rPr>
          <w:rFonts w:cs="Angsana New" w:hint="cs"/>
          <w:sz w:val="22"/>
          <w:cs/>
          <w:lang w:bidi="th-TH"/>
        </w:rPr>
        <w:t>แผ่นดินไหวย่อยหรืออาฟเตอร์ช็อค</w:t>
      </w:r>
      <w:r w:rsidR="002E6087">
        <w:rPr>
          <w:rFonts w:cs="Angsana New" w:hint="cs"/>
          <w:sz w:val="22"/>
          <w:cs/>
          <w:lang w:bidi="th-TH"/>
        </w:rPr>
        <w:t>ขนาดใหญ่</w:t>
      </w:r>
      <w:r w:rsidRPr="005153B8">
        <w:rPr>
          <w:rFonts w:cs="Angsana New"/>
          <w:sz w:val="22"/>
          <w:cs/>
          <w:lang w:bidi="th-TH"/>
        </w:rPr>
        <w:t xml:space="preserve"> </w:t>
      </w:r>
      <w:r w:rsidRPr="005153B8">
        <w:rPr>
          <w:rFonts w:cs="Angsana New" w:hint="cs"/>
          <w:sz w:val="22"/>
          <w:cs/>
          <w:lang w:bidi="th-TH"/>
        </w:rPr>
        <w:t>ดังนั้น</w:t>
      </w:r>
      <w:r w:rsidR="004C664B">
        <w:rPr>
          <w:rFonts w:cs="Angsana New" w:hint="cs"/>
          <w:sz w:val="22"/>
          <w:cs/>
          <w:lang w:bidi="th-TH"/>
        </w:rPr>
        <w:t xml:space="preserve"> </w:t>
      </w:r>
      <w:r w:rsidR="0065297A">
        <w:rPr>
          <w:rFonts w:cs="Angsana New" w:hint="cs"/>
          <w:sz w:val="22"/>
          <w:cs/>
          <w:lang w:bidi="th-TH"/>
        </w:rPr>
        <w:t>จึงควร</w:t>
      </w:r>
      <w:r w:rsidRPr="005153B8">
        <w:rPr>
          <w:rFonts w:cs="Angsana New" w:hint="cs"/>
          <w:sz w:val="22"/>
          <w:cs/>
          <w:lang w:bidi="th-TH"/>
        </w:rPr>
        <w:t>ติดตามประกาศ</w:t>
      </w:r>
      <w:r w:rsidR="0065297A">
        <w:rPr>
          <w:rFonts w:cs="Angsana New" w:hint="cs"/>
          <w:sz w:val="22"/>
          <w:cs/>
          <w:lang w:bidi="th-TH"/>
        </w:rPr>
        <w:t>การ</w:t>
      </w:r>
      <w:r w:rsidR="00DF2741">
        <w:rPr>
          <w:rFonts w:cs="Angsana New" w:hint="cs"/>
          <w:sz w:val="22"/>
          <w:cs/>
          <w:lang w:bidi="th-TH"/>
        </w:rPr>
        <w:t>เตือนภัยสึนามิ</w:t>
      </w:r>
      <w:r w:rsidR="00110D93">
        <w:rPr>
          <w:rFonts w:cs="Angsana New" w:hint="cs"/>
          <w:sz w:val="22"/>
          <w:cs/>
          <w:lang w:bidi="th-TH"/>
        </w:rPr>
        <w:t>อย่างใกล้ชิด</w:t>
      </w:r>
      <w:r w:rsidR="002E6087">
        <w:rPr>
          <w:rFonts w:cs="Angsana New" w:hint="cs"/>
          <w:sz w:val="22"/>
          <w:cs/>
          <w:lang w:bidi="th-TH"/>
        </w:rPr>
        <w:t>ด้วย</w:t>
      </w:r>
    </w:p>
    <w:p w:rsidR="00DF2741" w:rsidRPr="005153B8" w:rsidRDefault="00DF2741" w:rsidP="005153B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sectPr w:rsidR="00DF2741" w:rsidRPr="005153B8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1E" w:rsidRDefault="00D9641E" w:rsidP="00C90EBF">
      <w:r>
        <w:separator/>
      </w:r>
    </w:p>
  </w:endnote>
  <w:endnote w:type="continuationSeparator" w:id="0">
    <w:p w:rsidR="00D9641E" w:rsidRDefault="00D9641E" w:rsidP="00C9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1E" w:rsidRDefault="00D9641E" w:rsidP="00C90EBF">
      <w:r>
        <w:separator/>
      </w:r>
    </w:p>
  </w:footnote>
  <w:footnote w:type="continuationSeparator" w:id="0">
    <w:p w:rsidR="00D9641E" w:rsidRDefault="00D9641E" w:rsidP="00C90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6BE"/>
    <w:rsid w:val="00015FFB"/>
    <w:rsid w:val="00105D8F"/>
    <w:rsid w:val="00110078"/>
    <w:rsid w:val="00110D93"/>
    <w:rsid w:val="00164A95"/>
    <w:rsid w:val="002E6087"/>
    <w:rsid w:val="003353CC"/>
    <w:rsid w:val="003747D7"/>
    <w:rsid w:val="003A73E9"/>
    <w:rsid w:val="004009A5"/>
    <w:rsid w:val="00490D4D"/>
    <w:rsid w:val="00495D2F"/>
    <w:rsid w:val="004B1596"/>
    <w:rsid w:val="004C664B"/>
    <w:rsid w:val="004D625A"/>
    <w:rsid w:val="004E3393"/>
    <w:rsid w:val="004F3380"/>
    <w:rsid w:val="005153B8"/>
    <w:rsid w:val="005212BB"/>
    <w:rsid w:val="00567100"/>
    <w:rsid w:val="005A6081"/>
    <w:rsid w:val="00650AC8"/>
    <w:rsid w:val="0065297A"/>
    <w:rsid w:val="00750601"/>
    <w:rsid w:val="007572FF"/>
    <w:rsid w:val="007629A5"/>
    <w:rsid w:val="0079696C"/>
    <w:rsid w:val="008C18EB"/>
    <w:rsid w:val="009F2118"/>
    <w:rsid w:val="00AB01FB"/>
    <w:rsid w:val="00C90EBF"/>
    <w:rsid w:val="00D536BE"/>
    <w:rsid w:val="00D77539"/>
    <w:rsid w:val="00D9641E"/>
    <w:rsid w:val="00DA4B6F"/>
    <w:rsid w:val="00DF2741"/>
    <w:rsid w:val="00E50A61"/>
    <w:rsid w:val="00EA3F02"/>
    <w:rsid w:val="00EC0D93"/>
    <w:rsid w:val="00EC16B9"/>
    <w:rsid w:val="00F520F9"/>
    <w:rsid w:val="00F97147"/>
    <w:rsid w:val="00F9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EBF"/>
  </w:style>
  <w:style w:type="paragraph" w:styleId="a5">
    <w:name w:val="footer"/>
    <w:basedOn w:val="a"/>
    <w:link w:val="a6"/>
    <w:uiPriority w:val="99"/>
    <w:semiHidden/>
    <w:unhideWhenUsed/>
    <w:rsid w:val="00C90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Mango</cp:lastModifiedBy>
  <cp:revision>30</cp:revision>
  <cp:lastPrinted>2012-02-19T06:24:00Z</cp:lastPrinted>
  <dcterms:created xsi:type="dcterms:W3CDTF">2012-01-05T07:25:00Z</dcterms:created>
  <dcterms:modified xsi:type="dcterms:W3CDTF">2012-02-19T06:26:00Z</dcterms:modified>
</cp:coreProperties>
</file>