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C1157" w14:textId="77777777" w:rsidR="005C1A04" w:rsidRDefault="005C1A04"/>
    <w:tbl>
      <w:tblPr>
        <w:tblStyle w:val="11"/>
        <w:tblW w:w="21539" w:type="dxa"/>
        <w:tblLayout w:type="fixed"/>
        <w:tblLook w:val="04A0" w:firstRow="1" w:lastRow="0" w:firstColumn="1" w:lastColumn="0" w:noHBand="0" w:noVBand="1"/>
      </w:tblPr>
      <w:tblGrid>
        <w:gridCol w:w="568"/>
        <w:gridCol w:w="8073"/>
        <w:gridCol w:w="12898"/>
      </w:tblGrid>
      <w:tr w:rsidR="00C707F9" w:rsidRPr="00C707F9" w14:paraId="30EB69F8" w14:textId="77777777" w:rsidTr="00C707F9">
        <w:trPr>
          <w:trHeight w:val="127"/>
        </w:trPr>
        <w:tc>
          <w:tcPr>
            <w:tcW w:w="568" w:type="dxa"/>
            <w:shd w:val="clear" w:color="000000" w:fill="FFF2CC"/>
          </w:tcPr>
          <w:p w14:paraId="5D5A6283" w14:textId="77777777" w:rsidR="00C707F9" w:rsidRPr="00C707F9" w:rsidRDefault="00C707F9" w:rsidP="00C707F9">
            <w:pPr>
              <w:snapToGrid w:val="0"/>
              <w:jc w:val="center"/>
              <w:rPr>
                <w:rFonts w:ascii="BIZ UDゴシック" w:eastAsia="BIZ UDゴシック" w:hAnsi="BIZ UDゴシック" w:cs="Mangal"/>
              </w:rPr>
            </w:pPr>
            <w:r w:rsidRPr="00C707F9">
              <w:rPr>
                <w:rFonts w:ascii="BIZ UDゴシック" w:eastAsia="BIZ UDゴシック" w:hAnsi="BIZ UDゴシック" w:cs="Mangal" w:hint="eastAsia"/>
              </w:rPr>
              <w:t>番号</w:t>
            </w:r>
          </w:p>
        </w:tc>
        <w:tc>
          <w:tcPr>
            <w:tcW w:w="8073" w:type="dxa"/>
            <w:tcBorders>
              <w:bottom w:val="dashed" w:sz="4" w:space="0" w:color="auto"/>
              <w:right w:val="double" w:sz="4" w:space="0" w:color="auto"/>
            </w:tcBorders>
            <w:shd w:val="clear" w:color="000000" w:fill="FFF2CC"/>
            <w:vAlign w:val="center"/>
          </w:tcPr>
          <w:p w14:paraId="6F82260F" w14:textId="77777777" w:rsidR="00C707F9" w:rsidRPr="00C707F9" w:rsidRDefault="00C707F9" w:rsidP="00C707F9">
            <w:pPr>
              <w:snapToGrid w:val="0"/>
              <w:jc w:val="center"/>
              <w:rPr>
                <w:rFonts w:ascii="BIZ UDゴシック" w:eastAsia="BIZ UDゴシック" w:hAnsi="BIZ UDゴシック" w:cs="Mangal"/>
              </w:rPr>
            </w:pPr>
            <w:r w:rsidRPr="00C707F9">
              <w:rPr>
                <w:rFonts w:ascii="BIZ UDゴシック" w:eastAsia="BIZ UDゴシック" w:hAnsi="BIZ UDゴシック" w:cs="Mangal" w:hint="eastAsia"/>
              </w:rPr>
              <w:t>見出し／本文</w:t>
            </w:r>
          </w:p>
        </w:tc>
        <w:tc>
          <w:tcPr>
            <w:tcW w:w="12898" w:type="dxa"/>
            <w:tcBorders>
              <w:left w:val="double" w:sz="4" w:space="0" w:color="auto"/>
              <w:bottom w:val="dashed" w:sz="4" w:space="0" w:color="auto"/>
            </w:tcBorders>
            <w:shd w:val="clear" w:color="000000" w:fill="DEEAF6"/>
            <w:vAlign w:val="center"/>
          </w:tcPr>
          <w:p w14:paraId="6EFB11EB" w14:textId="77777777" w:rsidR="00C707F9" w:rsidRPr="00C707F9" w:rsidRDefault="00C707F9" w:rsidP="00C707F9">
            <w:pPr>
              <w:snapToGrid w:val="0"/>
              <w:jc w:val="center"/>
              <w:rPr>
                <w:rFonts w:ascii="BIZ UDゴシック" w:eastAsia="BIZ UDゴシック" w:hAnsi="BIZ UDゴシック" w:cs="Mangal"/>
              </w:rPr>
            </w:pPr>
            <w:r w:rsidRPr="00C707F9">
              <w:rPr>
                <w:rFonts w:ascii="BIZ UDゴシック" w:eastAsia="BIZ UDゴシック" w:hAnsi="BIZ UDゴシック" w:cs="Mangal" w:hint="eastAsia"/>
              </w:rPr>
              <w:t>ネパール語</w:t>
            </w:r>
          </w:p>
        </w:tc>
      </w:tr>
      <w:tr w:rsidR="00C707F9" w:rsidRPr="00C707F9" w14:paraId="4A61728E" w14:textId="77777777" w:rsidTr="007E33D8">
        <w:trPr>
          <w:trHeight w:val="356"/>
        </w:trPr>
        <w:tc>
          <w:tcPr>
            <w:tcW w:w="568" w:type="dxa"/>
            <w:vMerge w:val="restart"/>
            <w:vAlign w:val="center"/>
          </w:tcPr>
          <w:p w14:paraId="524D23D6" w14:textId="77777777" w:rsidR="00C707F9" w:rsidRPr="00C707F9" w:rsidRDefault="00C707F9" w:rsidP="00C707F9">
            <w:pPr>
              <w:snapToGrid w:val="0"/>
              <w:jc w:val="center"/>
              <w:rPr>
                <w:rFonts w:ascii="BIZ UDゴシック" w:eastAsia="BIZ UDゴシック" w:hAnsi="BIZ UDゴシック" w:cs="Mangal"/>
              </w:rPr>
            </w:pPr>
            <w:r w:rsidRPr="00C707F9">
              <w:rPr>
                <w:rFonts w:ascii="BIZ UDゴシック" w:eastAsia="BIZ UDゴシック" w:hAnsi="BIZ UDゴシック" w:cs="Mangal" w:hint="eastAsia"/>
              </w:rPr>
              <w:t>37</w:t>
            </w:r>
          </w:p>
        </w:tc>
        <w:tc>
          <w:tcPr>
            <w:tcW w:w="8073" w:type="dxa"/>
            <w:tcBorders>
              <w:bottom w:val="dashed" w:sz="4" w:space="0" w:color="auto"/>
              <w:right w:val="double" w:sz="4" w:space="0" w:color="auto"/>
            </w:tcBorders>
          </w:tcPr>
          <w:p w14:paraId="7464B34A" w14:textId="77777777" w:rsidR="00C707F9" w:rsidRPr="00C707F9" w:rsidRDefault="00C707F9" w:rsidP="00C707F9">
            <w:pPr>
              <w:shd w:val="clear" w:color="000000" w:fill="FFFFFF"/>
              <w:spacing w:after="120"/>
              <w:outlineLvl w:val="4"/>
              <w:rPr>
                <w:rFonts w:ascii="BIZ UDPゴシック" w:eastAsia="BIZ UDPゴシック" w:hAnsi="BIZ UDPゴシック" w:cs="Mangal"/>
                <w:color w:val="030303"/>
              </w:rPr>
            </w:pPr>
            <w:r w:rsidRPr="00C707F9">
              <w:rPr>
                <w:rFonts w:ascii="BIZ UDPゴシック" w:eastAsia="BIZ UDPゴシック" w:hAnsi="BIZ UDPゴシック" w:cs="Mangal" w:hint="eastAsia"/>
                <w:color w:val="030303"/>
              </w:rPr>
              <w:t>貸付制度を利用する際に</w:t>
            </w:r>
          </w:p>
        </w:tc>
        <w:tc>
          <w:tcPr>
            <w:tcW w:w="12898" w:type="dxa"/>
            <w:tcBorders>
              <w:left w:val="double" w:sz="4" w:space="0" w:color="auto"/>
              <w:bottom w:val="dashed" w:sz="4" w:space="0" w:color="auto"/>
            </w:tcBorders>
          </w:tcPr>
          <w:p w14:paraId="563F02F6" w14:textId="77777777" w:rsidR="00C707F9" w:rsidRPr="00C707F9" w:rsidRDefault="00C707F9" w:rsidP="00C707F9">
            <w:pPr>
              <w:autoSpaceDE w:val="0"/>
              <w:autoSpaceDN w:val="0"/>
              <w:jc w:val="left"/>
              <w:rPr>
                <w:rFonts w:ascii="Arial" w:eastAsia="ＭＳゴシック" w:hAnsi="Arial" w:cs="Arial"/>
              </w:rPr>
            </w:pPr>
            <w:r w:rsidRPr="00C707F9">
              <w:rPr>
                <w:rFonts w:ascii="Mangal" w:eastAsia="ＭＳゴシック" w:hAnsi="Mangal" w:cs="Mangal"/>
                <w:sz w:val="20"/>
                <w:szCs w:val="20"/>
              </w:rPr>
              <w:t>ऋण लिने प्रणाली प्रयोग गर्नु अघि</w:t>
            </w:r>
          </w:p>
        </w:tc>
      </w:tr>
      <w:tr w:rsidR="00C707F9" w:rsidRPr="00C707F9" w14:paraId="77B40DF9" w14:textId="77777777" w:rsidTr="007E33D8">
        <w:trPr>
          <w:trHeight w:val="859"/>
        </w:trPr>
        <w:tc>
          <w:tcPr>
            <w:tcW w:w="568" w:type="dxa"/>
            <w:vMerge/>
            <w:vAlign w:val="center"/>
          </w:tcPr>
          <w:p w14:paraId="17748D9A" w14:textId="77777777" w:rsidR="00C707F9" w:rsidRPr="00C707F9" w:rsidRDefault="00C707F9" w:rsidP="00C707F9">
            <w:pPr>
              <w:rPr>
                <w:rFonts w:ascii="Century" w:eastAsia="ＭＳ 明朝" w:hAnsi="Century" w:cs="Mangal"/>
              </w:rPr>
            </w:pPr>
          </w:p>
        </w:tc>
        <w:tc>
          <w:tcPr>
            <w:tcW w:w="8073" w:type="dxa"/>
            <w:tcBorders>
              <w:top w:val="dashed" w:sz="4" w:space="0" w:color="auto"/>
              <w:right w:val="double" w:sz="4" w:space="0" w:color="auto"/>
            </w:tcBorders>
          </w:tcPr>
          <w:p w14:paraId="6D690284" w14:textId="77777777" w:rsidR="00C707F9" w:rsidRPr="00C707F9" w:rsidRDefault="00C707F9" w:rsidP="00C707F9">
            <w:pPr>
              <w:widowControl/>
              <w:shd w:val="clear" w:color="000000" w:fill="FFFFFF"/>
              <w:spacing w:after="240"/>
              <w:jc w:val="left"/>
              <w:rPr>
                <w:rFonts w:ascii="BIZ UDPゴシック" w:eastAsia="BIZ UDPゴシック" w:hAnsi="BIZ UDPゴシック" w:cs="ＭＳ Ｐゴシック"/>
                <w:color w:val="030303"/>
              </w:rPr>
            </w:pPr>
            <w:r w:rsidRPr="00C707F9">
              <w:rPr>
                <w:rFonts w:ascii="BIZ UDPゴシック" w:eastAsia="BIZ UDPゴシック" w:hAnsi="BIZ UDPゴシック" w:cs="ＭＳ Ｐゴシック" w:hint="eastAsia"/>
                <w:color w:val="030303"/>
              </w:rPr>
              <w:t>・義援金・見舞金の支給や失業手当の給付など、貸付ではなく支給されるお金があります。貸付制度を利用する前に、自分が給付対象かどうか、まず周りにいる市区町村職員もしくは避難所の責任者に相談してみてください。</w:t>
            </w:r>
          </w:p>
          <w:p w14:paraId="70927D48" w14:textId="77777777" w:rsidR="00C707F9" w:rsidRPr="00C707F9" w:rsidRDefault="00C707F9" w:rsidP="00C707F9">
            <w:pPr>
              <w:widowControl/>
              <w:shd w:val="clear" w:color="000000" w:fill="FFFFFF"/>
              <w:spacing w:after="240"/>
              <w:jc w:val="left"/>
              <w:rPr>
                <w:rFonts w:ascii="BIZ UDPゴシック" w:eastAsia="BIZ UDPゴシック" w:hAnsi="BIZ UDPゴシック" w:cs="ＭＳ Ｐゴシック"/>
                <w:color w:val="030303"/>
              </w:rPr>
            </w:pPr>
            <w:r w:rsidRPr="00C707F9">
              <w:rPr>
                <w:rFonts w:ascii="BIZ UDPゴシック" w:eastAsia="BIZ UDPゴシック" w:hAnsi="BIZ UDPゴシック" w:cs="ＭＳ Ｐゴシック" w:hint="eastAsia"/>
                <w:color w:val="030303"/>
              </w:rPr>
              <w:t>・貸付金を受けると必ず返済しなければいけません。貸付金の種類によって利子の有無や返済の猶予期間等が異なります。申請する際にお住まいの市区町村の担当者に確認しましょう。</w:t>
            </w:r>
          </w:p>
          <w:p w14:paraId="3EDD32C2" w14:textId="77777777" w:rsidR="00C707F9" w:rsidRPr="00C707F9" w:rsidRDefault="00C707F9" w:rsidP="00C707F9">
            <w:pPr>
              <w:snapToGrid w:val="0"/>
              <w:rPr>
                <w:rFonts w:ascii="BIZ UDPゴシック" w:eastAsia="BIZ UDPゴシック" w:hAnsi="BIZ UDPゴシック" w:cs="Mangal"/>
                <w:color w:val="030303"/>
                <w:shd w:val="clear" w:color="auto" w:fill="FFFFFF"/>
              </w:rPr>
            </w:pPr>
            <w:r w:rsidRPr="00C707F9">
              <w:rPr>
                <w:rFonts w:ascii="BIZ UDPゴシック" w:eastAsia="BIZ UDPゴシック" w:hAnsi="BIZ UDPゴシック" w:cs="ＭＳ Ｐゴシック" w:hint="eastAsia"/>
                <w:color w:val="030303"/>
                <w:shd w:val="clear" w:color="auto" w:fill="FFFFFF"/>
              </w:rPr>
              <w:t>貸付制度を利用することで、他の制度の申請ができなくなったりするなどの可能性もあります。申請する際にお住まいの市区町村の担当者に確認しましょう。</w:t>
            </w:r>
          </w:p>
        </w:tc>
        <w:tc>
          <w:tcPr>
            <w:tcW w:w="12898" w:type="dxa"/>
            <w:tcBorders>
              <w:top w:val="dashed" w:sz="4" w:space="0" w:color="auto"/>
              <w:left w:val="double" w:sz="4" w:space="0" w:color="auto"/>
            </w:tcBorders>
          </w:tcPr>
          <w:p w14:paraId="46F12334" w14:textId="77777777" w:rsidR="00C707F9" w:rsidRPr="00C707F9" w:rsidRDefault="00C707F9" w:rsidP="00C707F9">
            <w:pPr>
              <w:numPr>
                <w:ilvl w:val="0"/>
                <w:numId w:val="1"/>
              </w:numPr>
              <w:ind w:left="170" w:hanging="170"/>
              <w:contextualSpacing/>
              <w:jc w:val="left"/>
              <w:rPr>
                <w:rFonts w:ascii="Mangal" w:eastAsia="BIZ UDPゴシック" w:hAnsi="Mangal" w:cs="Mangal"/>
                <w:color w:val="030303"/>
                <w:sz w:val="20"/>
                <w:szCs w:val="20"/>
              </w:rPr>
            </w:pPr>
            <w:r w:rsidRPr="00C707F9">
              <w:rPr>
                <w:rFonts w:ascii="Mangal" w:eastAsia="BIZ UDPゴシック" w:hAnsi="Mangal" w:cs="Mangal"/>
                <w:color w:val="030303"/>
                <w:sz w:val="20"/>
                <w:szCs w:val="20"/>
              </w:rPr>
              <w:t xml:space="preserve">चन्दा वा </w:t>
            </w:r>
            <w:r w:rsidRPr="00C707F9">
              <w:rPr>
                <w:rFonts w:ascii="Mangal" w:eastAsia="BIZ UDPゴシック" w:hAnsi="Mangal" w:cs="Mangal"/>
                <w:color w:val="030303"/>
                <w:sz w:val="20"/>
                <w:szCs w:val="20"/>
                <w:lang w:bidi="hi-IN"/>
              </w:rPr>
              <w:t>विपद्ले गर्दा गम्भीर अशक्तता भएको व्यक्तिलाई</w:t>
            </w:r>
            <w:r w:rsidRPr="00C707F9">
              <w:rPr>
                <w:rFonts w:ascii="Mangal" w:eastAsia="BIZ UDPゴシック" w:hAnsi="Mangal" w:cs="Mangal"/>
                <w:color w:val="030303"/>
                <w:sz w:val="20"/>
                <w:szCs w:val="20"/>
              </w:rPr>
              <w:t xml:space="preserve"> दिइने रकम र बेरोजगारी भत्ता आदि</w:t>
            </w:r>
            <w:r w:rsidRPr="00C707F9">
              <w:rPr>
                <w:rFonts w:ascii="Mangal" w:eastAsia="BIZ UDPゴシック" w:hAnsi="Mangal" w:cs="Mangal"/>
                <w:color w:val="030303"/>
                <w:sz w:val="20"/>
                <w:szCs w:val="20"/>
                <w:lang w:bidi="ne-NP"/>
              </w:rPr>
              <w:t xml:space="preserve"> रकम, </w:t>
            </w:r>
            <w:r w:rsidRPr="00C707F9">
              <w:rPr>
                <w:rFonts w:ascii="Mangal" w:eastAsia="BIZ UDPゴシック" w:hAnsi="Mangal" w:cs="Mangal"/>
                <w:color w:val="030303"/>
                <w:sz w:val="20"/>
                <w:szCs w:val="20"/>
              </w:rPr>
              <w:t xml:space="preserve"> ऋण लिने नभई आफूले पाउन सक्ने रकमहरू छन्। ऋण लिने प्रणाली प्रयोग गर्नुअघि आफूसित त्यस्ता रकमहरू पाउने योग्यता छ कि छैन भन्ने कुरा पक्का गर्नको लागि पहिला </w:t>
            </w:r>
            <w:r w:rsidRPr="00C707F9">
              <w:rPr>
                <w:rFonts w:ascii="Mangal" w:eastAsia="BIZ UDPゴシック" w:hAnsi="Mangal" w:cs="Mangal"/>
                <w:color w:val="030303"/>
                <w:sz w:val="20"/>
                <w:szCs w:val="20"/>
                <w:lang w:bidi="ne-NP"/>
              </w:rPr>
              <w:t>नजिक</w:t>
            </w:r>
            <w:r w:rsidRPr="00C707F9">
              <w:rPr>
                <w:rFonts w:ascii="Mangal" w:eastAsia="BIZ UDPゴシック" w:hAnsi="Mangal" w:cs="Mangal"/>
                <w:color w:val="030303"/>
                <w:sz w:val="20"/>
                <w:szCs w:val="20"/>
              </w:rPr>
              <w:t xml:space="preserve">का </w:t>
            </w:r>
            <w:r w:rsidRPr="00C707F9">
              <w:rPr>
                <w:rFonts w:ascii="Mangal" w:eastAsia="BIZ UDPゴシック" w:hAnsi="Mangal" w:cs="Mangal"/>
                <w:color w:val="030303"/>
                <w:sz w:val="20"/>
                <w:szCs w:val="20"/>
                <w:lang w:bidi="ne-NP"/>
              </w:rPr>
              <w:t>स्थानीय तह</w:t>
            </w:r>
            <w:r w:rsidRPr="00C707F9">
              <w:rPr>
                <w:rFonts w:ascii="Mangal" w:eastAsia="BIZ UDPゴシック" w:hAnsi="Mangal" w:cs="Mangal"/>
                <w:color w:val="030303"/>
                <w:sz w:val="20"/>
                <w:szCs w:val="20"/>
              </w:rPr>
              <w:t xml:space="preserve">का कार्यालयका कर्मचारीहरू अथवा आफूले शरण लिइरहेको सुरक्षित स्थानको जिम्मेवार व्यक्तिसँग </w:t>
            </w:r>
            <w:r w:rsidRPr="00C707F9">
              <w:rPr>
                <w:rFonts w:ascii="Mangal" w:eastAsia="ＭＳ ゴシック" w:hAnsi="Mangal" w:cs="Mangal"/>
                <w:sz w:val="20"/>
                <w:szCs w:val="20"/>
                <w:lang w:bidi="ne-NP"/>
              </w:rPr>
              <w:t>परामर्श</w:t>
            </w:r>
            <w:r w:rsidRPr="00C707F9">
              <w:rPr>
                <w:rFonts w:ascii="Mangal" w:eastAsia="BIZ UDPゴシック" w:hAnsi="Mangal" w:cs="Mangal"/>
                <w:color w:val="030303"/>
                <w:sz w:val="20"/>
                <w:szCs w:val="20"/>
              </w:rPr>
              <w:t xml:space="preserve">  </w:t>
            </w:r>
            <w:r w:rsidRPr="00C707F9">
              <w:rPr>
                <w:rFonts w:ascii="Mangal" w:eastAsia="BIZ UDPゴシック" w:hAnsi="Mangal" w:cs="Mangal"/>
                <w:color w:val="030303"/>
                <w:sz w:val="20"/>
                <w:szCs w:val="20"/>
                <w:lang w:bidi="ne-NP"/>
              </w:rPr>
              <w:t>गर्नुहोस्</w:t>
            </w:r>
            <w:r w:rsidRPr="00C707F9">
              <w:rPr>
                <w:rFonts w:ascii="Mangal" w:eastAsia="BIZ UDPゴシック" w:hAnsi="Mangal" w:cs="Mangal"/>
                <w:color w:val="030303"/>
                <w:sz w:val="20"/>
                <w:szCs w:val="20"/>
              </w:rPr>
              <w:t>।</w:t>
            </w:r>
          </w:p>
          <w:p w14:paraId="2BE05CDB" w14:textId="77777777" w:rsidR="00C707F9" w:rsidRPr="00C707F9" w:rsidRDefault="00C707F9" w:rsidP="00C707F9">
            <w:pPr>
              <w:jc w:val="left"/>
              <w:rPr>
                <w:rFonts w:ascii="Mangal" w:eastAsia="BIZ UDPゴシック" w:hAnsi="Mangal" w:cs="Mangal"/>
                <w:color w:val="030303"/>
                <w:sz w:val="20"/>
                <w:szCs w:val="20"/>
              </w:rPr>
            </w:pPr>
          </w:p>
          <w:p w14:paraId="595704AA" w14:textId="77777777" w:rsidR="00C707F9" w:rsidRPr="00C707F9" w:rsidRDefault="00C707F9" w:rsidP="00C707F9">
            <w:pPr>
              <w:numPr>
                <w:ilvl w:val="0"/>
                <w:numId w:val="1"/>
              </w:numPr>
              <w:ind w:left="170" w:hanging="170"/>
              <w:contextualSpacing/>
              <w:jc w:val="left"/>
              <w:rPr>
                <w:rFonts w:ascii="Mangal" w:eastAsia="BIZ UDPゴシック" w:hAnsi="Mangal" w:cs="Mangal"/>
                <w:color w:val="030303"/>
                <w:sz w:val="20"/>
                <w:szCs w:val="20"/>
              </w:rPr>
            </w:pPr>
            <w:r w:rsidRPr="00C707F9">
              <w:rPr>
                <w:rFonts w:ascii="Mangal" w:eastAsia="BIZ UDPゴシック" w:hAnsi="Mangal" w:cs="Mangal"/>
                <w:color w:val="030303"/>
                <w:sz w:val="20"/>
                <w:szCs w:val="20"/>
              </w:rPr>
              <w:t>ऋण लि</w:t>
            </w:r>
            <w:r w:rsidRPr="00C707F9">
              <w:rPr>
                <w:rFonts w:ascii="Mangal" w:eastAsia="BIZ UDPゴシック" w:hAnsi="Mangal" w:cs="Mangal"/>
                <w:color w:val="030303"/>
                <w:sz w:val="20"/>
                <w:szCs w:val="20"/>
                <w:lang w:bidi="ne-NP"/>
              </w:rPr>
              <w:t>एमा</w:t>
            </w:r>
            <w:r w:rsidRPr="00C707F9">
              <w:rPr>
                <w:rFonts w:ascii="Mangal" w:eastAsia="BIZ UDPゴシック" w:hAnsi="Mangal" w:cs="Mangal"/>
                <w:color w:val="030303"/>
                <w:sz w:val="20"/>
                <w:szCs w:val="20"/>
              </w:rPr>
              <w:t xml:space="preserve"> त्यो अवश्य फिर्ता गर्नुपर्ने हुन्छ। ऋणको किसिम अनुसार ब्याज हुने कि नहुने र फिर्ता गर्नुपर्ने समय अवधि जस्ता कुराहरू फरक-फरक हुन्छ। आवेदन दिनुअघि आफू बसेको </w:t>
            </w:r>
            <w:r w:rsidRPr="00C707F9">
              <w:rPr>
                <w:rFonts w:ascii="Mangal" w:eastAsia="BIZ UDPゴシック" w:hAnsi="Mangal" w:cs="Mangal"/>
                <w:color w:val="030303"/>
                <w:sz w:val="20"/>
                <w:szCs w:val="20"/>
                <w:lang w:bidi="ne-NP"/>
              </w:rPr>
              <w:t>स्थानीय तह</w:t>
            </w:r>
            <w:r w:rsidRPr="00C707F9">
              <w:rPr>
                <w:rFonts w:ascii="Mangal" w:eastAsia="BIZ UDPゴシック" w:hAnsi="Mangal" w:cs="Mangal"/>
                <w:color w:val="030303"/>
                <w:sz w:val="20"/>
                <w:szCs w:val="20"/>
              </w:rPr>
              <w:t>को कार्मचारीलाई सोध्नुहोस्।</w:t>
            </w:r>
          </w:p>
          <w:p w14:paraId="7A5AD60E" w14:textId="77777777" w:rsidR="00C707F9" w:rsidRPr="00C707F9" w:rsidRDefault="00C707F9" w:rsidP="00C707F9">
            <w:pPr>
              <w:jc w:val="left"/>
              <w:rPr>
                <w:rFonts w:ascii="Mangal" w:eastAsia="BIZ UDPゴシック" w:hAnsi="Mangal" w:cs="Mangal"/>
                <w:color w:val="030303"/>
                <w:sz w:val="20"/>
                <w:szCs w:val="20"/>
              </w:rPr>
            </w:pPr>
          </w:p>
          <w:p w14:paraId="09D2D14C" w14:textId="77777777" w:rsidR="00C707F9" w:rsidRPr="00C707F9" w:rsidRDefault="00C707F9" w:rsidP="00C707F9">
            <w:pPr>
              <w:rPr>
                <w:rFonts w:ascii="Arial" w:eastAsia="ＭＳ Ｐゴシック" w:hAnsi="Arial" w:cs="Arial"/>
              </w:rPr>
            </w:pPr>
            <w:r w:rsidRPr="00C707F9">
              <w:rPr>
                <w:rFonts w:ascii="Mangal" w:eastAsia="BIZ UDPゴシック" w:hAnsi="Mangal" w:cs="Mangal"/>
                <w:color w:val="030303"/>
                <w:sz w:val="20"/>
                <w:szCs w:val="20"/>
              </w:rPr>
              <w:t xml:space="preserve">ऋण लिने प्रणाली प्रयोग गर्दा अन्य प्रणालीहरूको लागि आवेदन दिन नसक्ने जस्ता कुराहरू हुन सक्छ। आवेदन दिनु अघि आफू बसेको </w:t>
            </w:r>
            <w:r w:rsidRPr="00C707F9">
              <w:rPr>
                <w:rFonts w:ascii="Mangal" w:eastAsia="BIZ UDPゴシック" w:hAnsi="Mangal" w:cs="Mangal"/>
                <w:color w:val="030303"/>
                <w:sz w:val="20"/>
                <w:szCs w:val="20"/>
                <w:lang w:bidi="ne-NP"/>
              </w:rPr>
              <w:t>स्थानीय तह</w:t>
            </w:r>
            <w:r w:rsidRPr="00C707F9">
              <w:rPr>
                <w:rFonts w:ascii="Mangal" w:eastAsia="BIZ UDPゴシック" w:hAnsi="Mangal" w:cs="Mangal"/>
                <w:color w:val="030303"/>
                <w:sz w:val="20"/>
                <w:szCs w:val="20"/>
              </w:rPr>
              <w:t>को कार्मचारीलाई सोध्नुहोस्।</w:t>
            </w:r>
          </w:p>
        </w:tc>
      </w:tr>
    </w:tbl>
    <w:p w14:paraId="57A1A007" w14:textId="77777777" w:rsidR="00C707F9" w:rsidRDefault="00C707F9">
      <w:pPr>
        <w:rPr>
          <w:rFonts w:hint="eastAsia"/>
        </w:rPr>
      </w:pPr>
    </w:p>
    <w:sectPr w:rsidR="00C707F9" w:rsidSect="00C707F9">
      <w:headerReference w:type="even" r:id="rId7"/>
      <w:headerReference w:type="default" r:id="rId8"/>
      <w:footerReference w:type="even" r:id="rId9"/>
      <w:footerReference w:type="default" r:id="rId10"/>
      <w:headerReference w:type="first" r:id="rId11"/>
      <w:footerReference w:type="first" r:id="rId12"/>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35853" w14:textId="77777777" w:rsidR="00C707F9" w:rsidRDefault="00C707F9" w:rsidP="00C707F9">
      <w:r>
        <w:separator/>
      </w:r>
    </w:p>
  </w:endnote>
  <w:endnote w:type="continuationSeparator" w:id="0">
    <w:p w14:paraId="12581FBD" w14:textId="77777777" w:rsidR="00C707F9" w:rsidRDefault="00C707F9" w:rsidP="00C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Pゴシック">
    <w:altName w:val="Yu Gothic"/>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Yu Gothic"/>
    <w:panose1 w:val="020B0400000000000000"/>
    <w:charset w:val="80"/>
    <w:family w:val="modern"/>
    <w:pitch w:val="fixed"/>
    <w:sig w:usb0="E00002F7" w:usb1="2AC7EDF8" w:usb2="00000012" w:usb3="00000000" w:csb0="00020001" w:csb1="00000000"/>
  </w:font>
  <w:font w:name="Mangal">
    <w:panose1 w:val="00000400000000000000"/>
    <w:charset w:val="00"/>
    <w:family w:val="roman"/>
    <w:pitch w:val="variable"/>
    <w:sig w:usb0="00008003" w:usb1="00000000" w:usb2="00000000" w:usb3="00000000" w:csb0="00000001" w:csb1="00000000"/>
  </w:font>
  <w:font w:name="ＭＳゴシック">
    <w:altName w:val="游ゴシック"/>
    <w:charset w:val="80"/>
    <w:family w:val="auto"/>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D80A9" w14:textId="77777777" w:rsidR="00C707F9" w:rsidRDefault="00C707F9">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2D2F1" w14:textId="6B3B0823" w:rsidR="00C707F9" w:rsidRDefault="00C707F9" w:rsidP="00C707F9">
    <w:pPr>
      <w:pStyle w:val="ad"/>
      <w:jc w:val="center"/>
    </w:pPr>
    <w:r>
      <w:fldChar w:fldCharType="begin"/>
    </w:r>
    <w:r>
      <w:instrText>PAGE   \* MERGEFORMAT</w:instrText>
    </w:r>
    <w:r>
      <w:fldChar w:fldCharType="separate"/>
    </w:r>
    <w:r>
      <w:rPr>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A3A22" w14:textId="77777777" w:rsidR="00C707F9" w:rsidRDefault="00C707F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9E427" w14:textId="77777777" w:rsidR="00C707F9" w:rsidRDefault="00C707F9" w:rsidP="00C707F9">
      <w:r>
        <w:separator/>
      </w:r>
    </w:p>
  </w:footnote>
  <w:footnote w:type="continuationSeparator" w:id="0">
    <w:p w14:paraId="2A138372" w14:textId="77777777" w:rsidR="00C707F9" w:rsidRDefault="00C707F9" w:rsidP="00C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9F1B2" w14:textId="77777777" w:rsidR="00C707F9" w:rsidRDefault="00C707F9">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F793E" w14:textId="77777777" w:rsidR="00C707F9" w:rsidRDefault="00C707F9">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71D59" w14:textId="77777777" w:rsidR="00C707F9" w:rsidRDefault="00C707F9">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000022"/>
    <w:multiLevelType w:val="hybridMultilevel"/>
    <w:tmpl w:val="1F0003A6"/>
    <w:lvl w:ilvl="0" w:tplc="E350315A">
      <w:start w:val="1"/>
      <w:numFmt w:val="bullet"/>
      <w:lvlText w:val="•"/>
      <w:lvlJc w:val="left"/>
      <w:pPr>
        <w:ind w:left="420" w:hanging="420"/>
      </w:pPr>
      <w:rPr>
        <w:rFonts w:ascii="BIZ UDPゴシック" w:eastAsia="BIZ UDPゴシック" w:hAnsi="BIZ UDPゴシック" w:cs="BIZ UDPゴシック" w:hint="eastAsia"/>
        <w:shd w:val="clear" w:color="auto" w:fill="auto"/>
      </w:rPr>
    </w:lvl>
    <w:lvl w:ilvl="1" w:tplc="B0BA66A6">
      <w:start w:val="1"/>
      <w:numFmt w:val="bullet"/>
      <w:lvlText w:val="Ø"/>
      <w:lvlJc w:val="left"/>
      <w:pPr>
        <w:ind w:left="840" w:hanging="420"/>
      </w:pPr>
      <w:rPr>
        <w:rFonts w:ascii="Wingdings" w:eastAsia="Wingdings" w:hAnsi="Wingdings" w:cs="Wingdings" w:hint="default"/>
        <w:shd w:val="clear" w:color="auto" w:fill="auto"/>
      </w:rPr>
    </w:lvl>
    <w:lvl w:ilvl="2" w:tplc="72DAA6D6">
      <w:start w:val="1"/>
      <w:numFmt w:val="bullet"/>
      <w:lvlText w:val="²"/>
      <w:lvlJc w:val="left"/>
      <w:pPr>
        <w:ind w:left="1260" w:hanging="420"/>
      </w:pPr>
      <w:rPr>
        <w:rFonts w:ascii="Wingdings" w:eastAsia="Wingdings" w:hAnsi="Wingdings" w:cs="Wingdings" w:hint="default"/>
        <w:shd w:val="clear" w:color="auto" w:fill="auto"/>
      </w:rPr>
    </w:lvl>
    <w:lvl w:ilvl="3" w:tplc="E90CFE10">
      <w:start w:val="1"/>
      <w:numFmt w:val="bullet"/>
      <w:lvlText w:val="l"/>
      <w:lvlJc w:val="left"/>
      <w:pPr>
        <w:ind w:left="1680" w:hanging="420"/>
      </w:pPr>
      <w:rPr>
        <w:rFonts w:ascii="Wingdings" w:eastAsia="Wingdings" w:hAnsi="Wingdings" w:cs="Wingdings" w:hint="default"/>
        <w:shd w:val="clear" w:color="auto" w:fill="auto"/>
      </w:rPr>
    </w:lvl>
    <w:lvl w:ilvl="4" w:tplc="6D1E7070">
      <w:start w:val="1"/>
      <w:numFmt w:val="bullet"/>
      <w:lvlText w:val="Ø"/>
      <w:lvlJc w:val="left"/>
      <w:pPr>
        <w:ind w:left="2100" w:hanging="420"/>
      </w:pPr>
      <w:rPr>
        <w:rFonts w:ascii="Wingdings" w:eastAsia="Wingdings" w:hAnsi="Wingdings" w:cs="Wingdings" w:hint="default"/>
        <w:shd w:val="clear" w:color="auto" w:fill="auto"/>
      </w:rPr>
    </w:lvl>
    <w:lvl w:ilvl="5" w:tplc="D946F946">
      <w:start w:val="1"/>
      <w:numFmt w:val="bullet"/>
      <w:lvlText w:val="²"/>
      <w:lvlJc w:val="left"/>
      <w:pPr>
        <w:ind w:left="2520" w:hanging="420"/>
      </w:pPr>
      <w:rPr>
        <w:rFonts w:ascii="Wingdings" w:eastAsia="Wingdings" w:hAnsi="Wingdings" w:cs="Wingdings" w:hint="default"/>
        <w:shd w:val="clear" w:color="auto" w:fill="auto"/>
      </w:rPr>
    </w:lvl>
    <w:lvl w:ilvl="6" w:tplc="ADF07B2C">
      <w:start w:val="1"/>
      <w:numFmt w:val="bullet"/>
      <w:lvlText w:val="l"/>
      <w:lvlJc w:val="left"/>
      <w:pPr>
        <w:ind w:left="2940" w:hanging="420"/>
      </w:pPr>
      <w:rPr>
        <w:rFonts w:ascii="Wingdings" w:eastAsia="Wingdings" w:hAnsi="Wingdings" w:cs="Wingdings" w:hint="default"/>
        <w:shd w:val="clear" w:color="auto" w:fill="auto"/>
      </w:rPr>
    </w:lvl>
    <w:lvl w:ilvl="7" w:tplc="D45C8C5A">
      <w:start w:val="1"/>
      <w:numFmt w:val="bullet"/>
      <w:lvlText w:val="Ø"/>
      <w:lvlJc w:val="left"/>
      <w:pPr>
        <w:ind w:left="3360" w:hanging="420"/>
      </w:pPr>
      <w:rPr>
        <w:rFonts w:ascii="Wingdings" w:eastAsia="Wingdings" w:hAnsi="Wingdings" w:cs="Wingdings" w:hint="default"/>
        <w:shd w:val="clear" w:color="auto" w:fill="auto"/>
      </w:rPr>
    </w:lvl>
    <w:lvl w:ilvl="8" w:tplc="CD6674A2">
      <w:start w:val="1"/>
      <w:numFmt w:val="bullet"/>
      <w:lvlText w:val="²"/>
      <w:lvlJc w:val="left"/>
      <w:pPr>
        <w:ind w:left="3780" w:hanging="420"/>
      </w:pPr>
      <w:rPr>
        <w:rFonts w:ascii="Wingdings" w:eastAsia="Wingdings" w:hAnsi="Wingdings" w:cs="Wingdings" w:hint="default"/>
        <w:shd w:val="clear" w:color="auto" w:fill="auto"/>
      </w:rPr>
    </w:lvl>
  </w:abstractNum>
  <w:num w:numId="1" w16cid:durableId="1391463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7F9"/>
    <w:rsid w:val="002C5AB0"/>
    <w:rsid w:val="005C1A04"/>
    <w:rsid w:val="006202EA"/>
    <w:rsid w:val="006B736A"/>
    <w:rsid w:val="00AF1769"/>
    <w:rsid w:val="00C70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37F6C22"/>
  <w15:chartTrackingRefBased/>
  <w15:docId w15:val="{5823EB96-DD54-442D-BAD3-5D93E7F13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707F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707F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707F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707F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707F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707F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707F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707F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707F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07F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707F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707F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707F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707F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707F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707F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707F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707F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707F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707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07F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707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07F9"/>
    <w:pPr>
      <w:spacing w:before="160" w:after="160"/>
      <w:jc w:val="center"/>
    </w:pPr>
    <w:rPr>
      <w:i/>
      <w:iCs/>
      <w:color w:val="404040" w:themeColor="text1" w:themeTint="BF"/>
    </w:rPr>
  </w:style>
  <w:style w:type="character" w:customStyle="1" w:styleId="a8">
    <w:name w:val="引用文 (文字)"/>
    <w:basedOn w:val="a0"/>
    <w:link w:val="a7"/>
    <w:uiPriority w:val="29"/>
    <w:rsid w:val="00C707F9"/>
    <w:rPr>
      <w:i/>
      <w:iCs/>
      <w:color w:val="404040" w:themeColor="text1" w:themeTint="BF"/>
    </w:rPr>
  </w:style>
  <w:style w:type="paragraph" w:styleId="a9">
    <w:name w:val="List Paragraph"/>
    <w:basedOn w:val="a"/>
    <w:uiPriority w:val="34"/>
    <w:qFormat/>
    <w:rsid w:val="00C707F9"/>
    <w:pPr>
      <w:ind w:left="720"/>
      <w:contextualSpacing/>
    </w:pPr>
  </w:style>
  <w:style w:type="character" w:styleId="21">
    <w:name w:val="Intense Emphasis"/>
    <w:basedOn w:val="a0"/>
    <w:uiPriority w:val="21"/>
    <w:qFormat/>
    <w:rsid w:val="00C707F9"/>
    <w:rPr>
      <w:i/>
      <w:iCs/>
      <w:color w:val="0F4761" w:themeColor="accent1" w:themeShade="BF"/>
    </w:rPr>
  </w:style>
  <w:style w:type="paragraph" w:styleId="22">
    <w:name w:val="Intense Quote"/>
    <w:basedOn w:val="a"/>
    <w:next w:val="a"/>
    <w:link w:val="23"/>
    <w:uiPriority w:val="30"/>
    <w:qFormat/>
    <w:rsid w:val="00C707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707F9"/>
    <w:rPr>
      <w:i/>
      <w:iCs/>
      <w:color w:val="0F4761" w:themeColor="accent1" w:themeShade="BF"/>
    </w:rPr>
  </w:style>
  <w:style w:type="character" w:styleId="24">
    <w:name w:val="Intense Reference"/>
    <w:basedOn w:val="a0"/>
    <w:uiPriority w:val="32"/>
    <w:qFormat/>
    <w:rsid w:val="00C707F9"/>
    <w:rPr>
      <w:b/>
      <w:bCs/>
      <w:smallCaps/>
      <w:color w:val="0F4761" w:themeColor="accent1" w:themeShade="BF"/>
      <w:spacing w:val="5"/>
    </w:rPr>
  </w:style>
  <w:style w:type="table" w:customStyle="1" w:styleId="11">
    <w:name w:val="表 (格子)1"/>
    <w:basedOn w:val="a1"/>
    <w:next w:val="aa"/>
    <w:uiPriority w:val="39"/>
    <w:rsid w:val="00C707F9"/>
    <w:rPr>
      <w:kern w:val="0"/>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C70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C707F9"/>
    <w:pPr>
      <w:tabs>
        <w:tab w:val="center" w:pos="4252"/>
        <w:tab w:val="right" w:pos="8504"/>
      </w:tabs>
      <w:snapToGrid w:val="0"/>
    </w:pPr>
  </w:style>
  <w:style w:type="character" w:customStyle="1" w:styleId="ac">
    <w:name w:val="ヘッダー (文字)"/>
    <w:basedOn w:val="a0"/>
    <w:link w:val="ab"/>
    <w:uiPriority w:val="99"/>
    <w:rsid w:val="00C707F9"/>
  </w:style>
  <w:style w:type="paragraph" w:styleId="ad">
    <w:name w:val="footer"/>
    <w:basedOn w:val="a"/>
    <w:link w:val="ae"/>
    <w:uiPriority w:val="99"/>
    <w:unhideWhenUsed/>
    <w:rsid w:val="00C707F9"/>
    <w:pPr>
      <w:tabs>
        <w:tab w:val="center" w:pos="4252"/>
        <w:tab w:val="right" w:pos="8504"/>
      </w:tabs>
      <w:snapToGrid w:val="0"/>
    </w:pPr>
  </w:style>
  <w:style w:type="character" w:customStyle="1" w:styleId="ae">
    <w:name w:val="フッター (文字)"/>
    <w:basedOn w:val="a0"/>
    <w:link w:val="ad"/>
    <w:uiPriority w:val="99"/>
    <w:rsid w:val="00C70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美夏</dc:creator>
  <cp:keywords/>
  <dc:description/>
  <cp:lastModifiedBy>鈴木 美夏</cp:lastModifiedBy>
  <cp:revision>1</cp:revision>
  <dcterms:created xsi:type="dcterms:W3CDTF">2024-12-09T07:18:00Z</dcterms:created>
  <dcterms:modified xsi:type="dcterms:W3CDTF">2024-12-09T07:19:00Z</dcterms:modified>
</cp:coreProperties>
</file>