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C421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744AB5" w:rsidRPr="00744AB5" w14:paraId="52A4AA86" w14:textId="77777777" w:rsidTr="00744AB5">
        <w:trPr>
          <w:trHeight w:val="127"/>
        </w:trPr>
        <w:tc>
          <w:tcPr>
            <w:tcW w:w="571" w:type="dxa"/>
            <w:shd w:val="clear" w:color="000000" w:fill="FFF2CC"/>
          </w:tcPr>
          <w:p w14:paraId="642785DF" w14:textId="77777777" w:rsidR="00744AB5" w:rsidRPr="00744AB5" w:rsidRDefault="00744AB5" w:rsidP="00744AB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44AB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B479793" w14:textId="77777777" w:rsidR="00744AB5" w:rsidRPr="00744AB5" w:rsidRDefault="00744AB5" w:rsidP="00744AB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44AB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48EBAE4" w14:textId="77777777" w:rsidR="00744AB5" w:rsidRPr="00744AB5" w:rsidRDefault="00744AB5" w:rsidP="00744AB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44AB5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744AB5" w:rsidRPr="00744AB5" w14:paraId="60B10E16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122EAD86" w14:textId="77777777" w:rsidR="00744AB5" w:rsidRPr="00744AB5" w:rsidRDefault="00744AB5" w:rsidP="00744AB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44AB5">
              <w:rPr>
                <w:rFonts w:ascii="BIZ UDゴシック" w:eastAsia="BIZ UDゴシック" w:hAnsi="BIZ UDゴシック" w:cs="Mangal" w:hint="eastAsia"/>
              </w:rPr>
              <w:t>29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3C3B52A" w14:textId="77777777" w:rsidR="00744AB5" w:rsidRPr="00744AB5" w:rsidRDefault="00744AB5" w:rsidP="00744AB5">
            <w:pPr>
              <w:shd w:val="clear" w:color="000000" w:fill="FFFFFF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44AB5">
              <w:rPr>
                <w:rFonts w:ascii="BIZ UDPゴシック" w:eastAsia="BIZ UDPゴシック" w:hAnsi="BIZ UDPゴシック" w:cs="Mangal" w:hint="eastAsia"/>
                <w:color w:val="030303"/>
              </w:rPr>
              <w:t>河川氾濫の可能性があります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609CAAD" w14:textId="77777777" w:rsidR="00744AB5" w:rsidRPr="00744AB5" w:rsidRDefault="00744AB5" w:rsidP="00744AB5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744AB5">
              <w:rPr>
                <w:rFonts w:ascii="Myanmar Text" w:eastAsia="ＭＳ ゴシック" w:hAnsi="Myanmar Text" w:cs="Myanmar Text"/>
                <w:sz w:val="18"/>
                <w:szCs w:val="18"/>
              </w:rPr>
              <w:t>မြစ်ချောင်းများ</w:t>
            </w:r>
            <w:proofErr w:type="spellEnd"/>
            <w:r w:rsidRPr="00744AB5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44AB5">
              <w:rPr>
                <w:rFonts w:ascii="Myanmar Text" w:eastAsia="ＭＳ ゴシック" w:hAnsi="Myanmar Text" w:cs="Myanmar Text"/>
                <w:sz w:val="18"/>
                <w:szCs w:val="18"/>
              </w:rPr>
              <w:t>ရေကြီးရေလ</w:t>
            </w:r>
            <w:proofErr w:type="spellEnd"/>
            <w:r w:rsidRPr="00744AB5">
              <w:rPr>
                <w:rFonts w:ascii="Myanmar Text" w:eastAsia="ＭＳ ゴシック" w:hAnsi="Myanmar Text" w:cs="Myanmar Text"/>
                <w:sz w:val="18"/>
                <w:szCs w:val="18"/>
              </w:rPr>
              <w:t>ျှ</w:t>
            </w:r>
            <w:proofErr w:type="spellStart"/>
            <w:r w:rsidRPr="00744AB5">
              <w:rPr>
                <w:rFonts w:ascii="Myanmar Text" w:eastAsia="ＭＳ ゴシック" w:hAnsi="Myanmar Text" w:cs="Myanmar Text"/>
                <w:sz w:val="18"/>
                <w:szCs w:val="18"/>
              </w:rPr>
              <w:t>ံနိုင်သည</w:t>
            </w:r>
            <w:proofErr w:type="spellEnd"/>
            <w:r w:rsidRPr="00744AB5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</w:p>
        </w:tc>
      </w:tr>
      <w:tr w:rsidR="00744AB5" w:rsidRPr="00744AB5" w14:paraId="6D13F806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03764786" w14:textId="77777777" w:rsidR="00744AB5" w:rsidRPr="00744AB5" w:rsidRDefault="00744AB5" w:rsidP="00744AB5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BA297E0" w14:textId="77777777" w:rsidR="00744AB5" w:rsidRPr="00744AB5" w:rsidRDefault="00744AB5" w:rsidP="00744AB5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44AB5">
              <w:rPr>
                <w:rFonts w:ascii="BIZ UDPゴシック" w:eastAsia="BIZ UDPゴシック" w:hAnsi="BIZ UDPゴシック" w:cs="ＭＳ Ｐゴシック" w:hint="eastAsia"/>
                <w:color w:val="030303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57A94F0E" w14:textId="77777777" w:rsidR="00744AB5" w:rsidRPr="00744AB5" w:rsidRDefault="00744AB5" w:rsidP="00744AB5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44AB5">
              <w:rPr>
                <w:rFonts w:ascii="BIZ UDPゴシック" w:eastAsia="BIZ UDPゴシック" w:hAnsi="BIZ UDPゴシック" w:cs="ＭＳ Ｐゴシック" w:hint="eastAsia"/>
                <w:color w:val="030303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54AAE78" w14:textId="77777777" w:rsidR="00744AB5" w:rsidRPr="00744AB5" w:rsidRDefault="00744AB5" w:rsidP="00744AB5">
            <w:pPr>
              <w:spacing w:before="80"/>
              <w:jc w:val="left"/>
              <w:rPr>
                <w:rFonts w:ascii="Arial" w:eastAsia="ＭＳ 明朝" w:hAnsi="Arial" w:cs="Arial"/>
              </w:rPr>
            </w:pPr>
            <w:r w:rsidRPr="00744AB5">
              <w:rPr>
                <w:rFonts w:ascii="Arial" w:eastAsia="ＭＳ 明朝" w:hAnsi="Arial" w:cs="Arial"/>
                <w:sz w:val="18"/>
                <w:szCs w:val="18"/>
              </w:rPr>
              <w:t xml:space="preserve">AA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မြစ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်၏ </w:t>
            </w:r>
            <w:proofErr w:type="spellStart"/>
            <w:r w:rsidRPr="00744AB5">
              <w:rPr>
                <w:rFonts w:ascii="Arial" w:eastAsia="ＭＳ 明朝" w:hAnsi="Arial" w:cs="Arial"/>
                <w:sz w:val="18"/>
                <w:szCs w:val="18"/>
              </w:rPr>
              <w:t>BB</w:t>
            </w:r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ခန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မှန်းတိုင်းတာရေးဌာန</w:t>
            </w:r>
            <w:proofErr w:type="spellEnd"/>
            <w:r w:rsidRPr="00744AB5">
              <w:rPr>
                <w:rFonts w:ascii="Arial" w:eastAsia="ＭＳ 明朝" w:hAnsi="Arial" w:cs="Arial"/>
                <w:sz w:val="18"/>
                <w:szCs w:val="18"/>
              </w:rPr>
              <w:t xml:space="preserve"> (CC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မြို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့)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အနီးတွင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ရေအမှတ်မြင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တက်နေပြီး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ဘေးလွတ်ရာတိမ်းရှောင်ရန်သတိပေးချက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အဆင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ဖြစ်သည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ရေအမှတ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် (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မြစ်ရေကြီးအန္တရာယ်ရေအမှတ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်)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သို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ရောက်ရှိလာပါသည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ရေထိမ်းနံရံများ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ကျိုးပေါက်ခြင်းစသဖြင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ရေလ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ွှ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မ်းမိုးနိုင်ပါသည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သဘာဝဘေးကာကွယ်ရေးရေဒီယို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တီဗီ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စသည်တို့ဖြင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ဒေသအာဏာပိုင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်၏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သတင်းအချက်အလက်များကို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စစ်ဆေးကာ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ချက်ချင်း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ဘေးလွတ်ရန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ပြင်ဆင်ကာကွယ်ပ</w:t>
            </w:r>
            <w:proofErr w:type="spellEnd"/>
            <w:r w:rsidRPr="00744AB5">
              <w:rPr>
                <w:rFonts w:ascii="Myanmar Text" w:eastAsia="ＭＳ 明朝" w:hAnsi="Myanmar Text" w:cs="Myanmar Text"/>
                <w:sz w:val="18"/>
                <w:szCs w:val="18"/>
              </w:rPr>
              <w:t>ါ။</w:t>
            </w:r>
          </w:p>
        </w:tc>
      </w:tr>
    </w:tbl>
    <w:p w14:paraId="7FB7D21B" w14:textId="77777777" w:rsidR="00744AB5" w:rsidRPr="00744AB5" w:rsidRDefault="00744AB5">
      <w:pPr>
        <w:rPr>
          <w:rFonts w:hint="eastAsia"/>
        </w:rPr>
      </w:pPr>
    </w:p>
    <w:sectPr w:rsidR="00744AB5" w:rsidRPr="00744AB5" w:rsidSect="00744AB5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839B" w14:textId="77777777" w:rsidR="00744AB5" w:rsidRDefault="00744AB5" w:rsidP="00744AB5">
      <w:r>
        <w:separator/>
      </w:r>
    </w:p>
  </w:endnote>
  <w:endnote w:type="continuationSeparator" w:id="0">
    <w:p w14:paraId="6649CEB2" w14:textId="77777777" w:rsidR="00744AB5" w:rsidRDefault="00744AB5" w:rsidP="0074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CBAF" w14:textId="43211D76" w:rsidR="00744AB5" w:rsidRDefault="00744AB5" w:rsidP="00744AB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D183A" w14:textId="77777777" w:rsidR="00744AB5" w:rsidRDefault="00744AB5" w:rsidP="00744AB5">
      <w:r>
        <w:separator/>
      </w:r>
    </w:p>
  </w:footnote>
  <w:footnote w:type="continuationSeparator" w:id="0">
    <w:p w14:paraId="3F8C981F" w14:textId="77777777" w:rsidR="00744AB5" w:rsidRDefault="00744AB5" w:rsidP="0074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B5"/>
    <w:rsid w:val="002C5AB0"/>
    <w:rsid w:val="005C1A04"/>
    <w:rsid w:val="006B736A"/>
    <w:rsid w:val="00744AB5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BAADC"/>
  <w15:chartTrackingRefBased/>
  <w15:docId w15:val="{6070906D-1DB2-498B-B86B-F6027FF7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4A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A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A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A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4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A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A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A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A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AB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44AB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4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4A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4AB5"/>
  </w:style>
  <w:style w:type="paragraph" w:styleId="ad">
    <w:name w:val="footer"/>
    <w:basedOn w:val="a"/>
    <w:link w:val="ae"/>
    <w:uiPriority w:val="99"/>
    <w:unhideWhenUsed/>
    <w:rsid w:val="00744A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2024-12-06T04:03:00Z</dcterms:created>
  <dcterms:modified xsi:type="dcterms:W3CDTF">2024-12-06T04:04:00Z</dcterms:modified>
</cp:coreProperties>
</file>