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C37721" w:rsidR="00647714" w:rsidRDefault="00BE1CB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BE1CB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BE1CB0" w:rsidRDefault="00BE1CB0" w:rsidP="00BE1CB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BE1CB0" w:rsidRPr="00ED28C5" w:rsidRDefault="00BE1CB0" w:rsidP="00BE1CB0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75BEFDF" w:rsidR="00BE1CB0" w:rsidRPr="00ED28C5" w:rsidRDefault="00BE1CB0" w:rsidP="00BE1CB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대피소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범죄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방지</w:t>
            </w:r>
          </w:p>
        </w:tc>
      </w:tr>
      <w:tr w:rsidR="00BE1CB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E1CB0" w:rsidRDefault="00BE1CB0" w:rsidP="00BE1CB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BE1CB0" w:rsidRPr="00CB41AF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BE1CB0" w:rsidRPr="002D1D22" w:rsidRDefault="00BE1CB0" w:rsidP="00BE1CB0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DD2BF23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재해지에서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일어나는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도난이나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성범죄에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주의합시다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！</w:t>
            </w:r>
          </w:p>
          <w:p w14:paraId="68FB49E0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과거에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일어났던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대재해에서는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도난이나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들치기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피해가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발생했습니다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0B4DFE01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대피소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대피하신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분들은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다음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사항에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유의해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4A1627DB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가옥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・</w:t>
            </w:r>
            <w:r w:rsidRPr="00C674DA">
              <w:rPr>
                <w:rFonts w:ascii="Malgun Gothic" w:eastAsia="Malgun Gothic" w:hAnsi="Malgun Gothic" w:cs="Malgun Gothic" w:hint="eastAsia"/>
              </w:rPr>
              <w:t>매장에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잠금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장치가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있으면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확실히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잠궈둔다</w:t>
            </w:r>
          </w:p>
          <w:p w14:paraId="4F03DEF0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가옥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・</w:t>
            </w:r>
            <w:r w:rsidRPr="00C674DA">
              <w:rPr>
                <w:rFonts w:ascii="Malgun Gothic" w:eastAsia="Malgun Gothic" w:hAnsi="Malgun Gothic" w:cs="Malgun Gothic" w:hint="eastAsia"/>
              </w:rPr>
              <w:t>매장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내에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현금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귀중품을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두지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않는다</w:t>
            </w:r>
          </w:p>
          <w:p w14:paraId="628C89FB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대피소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등에서는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귀중품은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반드시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몸에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지니고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다닌다</w:t>
            </w:r>
          </w:p>
          <w:p w14:paraId="4496587F" w14:textId="77777777" w:rsidR="00BE1CB0" w:rsidRPr="00C674DA" w:rsidRDefault="00BE1CB0" w:rsidP="00BE1CB0">
            <w:pPr>
              <w:snapToGrid w:val="0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대피소에서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휴대전화를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충전할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때는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전화기를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방치하지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않는다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휴대폰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도난</w:t>
            </w:r>
            <w:r w:rsidRPr="00C674DA">
              <w:rPr>
                <w:rFonts w:ascii="BIZ UDゴシック" w:eastAsia="BIZ UDゴシック" w:hAnsi="BIZ UDゴシック"/>
              </w:rPr>
              <w:t>)</w:t>
            </w:r>
          </w:p>
          <w:p w14:paraId="6B3B233B" w14:textId="56CDD2B5" w:rsidR="00BE1CB0" w:rsidRPr="00ED28C5" w:rsidRDefault="00BE1CB0" w:rsidP="00BE1CB0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성범죄에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휘말리지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않도록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혼자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않는다</w:t>
            </w:r>
            <w:r w:rsidRPr="00C674DA">
              <w:rPr>
                <w:rFonts w:ascii="BIZ UDゴシック" w:eastAsia="BIZ UDゴシック" w:hAnsi="BIZ UDゴシック"/>
              </w:rPr>
              <w:t xml:space="preserve">. </w:t>
            </w:r>
            <w:r w:rsidRPr="00C674DA">
              <w:rPr>
                <w:rFonts w:ascii="Malgun Gothic" w:eastAsia="Malgun Gothic" w:hAnsi="Malgun Gothic" w:cs="Malgun Gothic" w:hint="eastAsia"/>
              </w:rPr>
              <w:t>화장실이나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어두운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곳에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혼자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가지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않도록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한다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BE1CB0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2024-01-25T05:47:00Z</dcterms:modified>
</cp:coreProperties>
</file>