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C2D" w:rsidRPr="00F26796" w:rsidRDefault="006122C6" w:rsidP="00333C2D">
      <w:pPr>
        <w:rPr>
          <w:rFonts w:asciiTheme="majorEastAsia" w:eastAsiaTheme="majorEastAsia" w:hAnsiTheme="majorEastAsia"/>
          <w:sz w:val="28"/>
          <w:szCs w:val="28"/>
        </w:rPr>
      </w:pPr>
      <w:r>
        <w:rPr>
          <w:rFonts w:asciiTheme="majorEastAsia" w:eastAsiaTheme="majorEastAsia" w:hAnsiTheme="majorEastAsia"/>
          <w:sz w:val="28"/>
          <w:szCs w:val="28"/>
        </w:rPr>
        <w:ruby>
          <w:rubyPr>
            <w:rubyAlign w:val="distributeSpace"/>
            <w:hps w:val="12"/>
            <w:hpsRaise w:val="26"/>
            <w:hpsBaseText w:val="28"/>
            <w:lid w:val="ja-JP"/>
          </w:rubyPr>
          <w:rt>
            <w:r w:rsidR="006122C6" w:rsidRPr="006122C6">
              <w:rPr>
                <w:rFonts w:ascii="MS Gothic" w:eastAsia="MS Gothic" w:hAnsi="MS Gothic" w:hint="eastAsia"/>
                <w:sz w:val="12"/>
                <w:szCs w:val="28"/>
              </w:rPr>
              <w:t>かせんはんらん</w:t>
            </w:r>
          </w:rt>
          <w:rubyBase>
            <w:r w:rsidR="006122C6">
              <w:rPr>
                <w:rFonts w:asciiTheme="majorEastAsia" w:eastAsiaTheme="majorEastAsia" w:hAnsiTheme="majorEastAsia" w:hint="eastAsia"/>
                <w:sz w:val="28"/>
                <w:szCs w:val="28"/>
              </w:rPr>
              <w:t>河川氾濫</w:t>
            </w:r>
          </w:rubyBase>
        </w:ruby>
      </w:r>
      <w:r w:rsidR="00333C2D" w:rsidRPr="00F26796">
        <w:rPr>
          <w:rFonts w:asciiTheme="majorEastAsia" w:eastAsiaTheme="majorEastAsia" w:hAnsiTheme="majorEastAsia" w:hint="eastAsia"/>
          <w:sz w:val="28"/>
          <w:szCs w:val="28"/>
        </w:rPr>
        <w:t>の</w:t>
      </w:r>
      <w:r>
        <w:rPr>
          <w:rFonts w:asciiTheme="majorEastAsia" w:eastAsiaTheme="majorEastAsia" w:hAnsiTheme="majorEastAsia"/>
          <w:sz w:val="28"/>
          <w:szCs w:val="28"/>
        </w:rPr>
        <w:ruby>
          <w:rubyPr>
            <w:rubyAlign w:val="distributeSpace"/>
            <w:hps w:val="12"/>
            <w:hpsRaise w:val="26"/>
            <w:hpsBaseText w:val="28"/>
            <w:lid w:val="ja-JP"/>
          </w:rubyPr>
          <w:rt>
            <w:r w:rsidR="006122C6" w:rsidRPr="006122C6">
              <w:rPr>
                <w:rFonts w:ascii="MS Gothic" w:eastAsia="MS Gothic" w:hAnsi="MS Gothic" w:hint="eastAsia"/>
                <w:sz w:val="12"/>
                <w:szCs w:val="28"/>
              </w:rPr>
              <w:t>かのうせい</w:t>
            </w:r>
          </w:rt>
          <w:rubyBase>
            <w:r w:rsidR="006122C6">
              <w:rPr>
                <w:rFonts w:asciiTheme="majorEastAsia" w:eastAsiaTheme="majorEastAsia" w:hAnsiTheme="majorEastAsia" w:hint="eastAsia"/>
                <w:sz w:val="28"/>
                <w:szCs w:val="28"/>
              </w:rPr>
              <w:t>可能性</w:t>
            </w:r>
          </w:rubyBase>
        </w:ruby>
      </w:r>
      <w:r w:rsidR="00B51F6B" w:rsidRPr="00F26796">
        <w:rPr>
          <w:rFonts w:asciiTheme="majorEastAsia" w:eastAsiaTheme="majorEastAsia" w:hAnsiTheme="majorEastAsia" w:hint="eastAsia"/>
          <w:sz w:val="28"/>
          <w:szCs w:val="28"/>
        </w:rPr>
        <w:t>があります</w:t>
      </w:r>
    </w:p>
    <w:p w:rsidR="00333C2D" w:rsidRPr="00CC0D12" w:rsidRDefault="00B51F6B" w:rsidP="00333C2D">
      <w:pPr>
        <w:rPr>
          <w:sz w:val="24"/>
          <w:szCs w:val="24"/>
        </w:rPr>
      </w:pPr>
      <w:r w:rsidRPr="00CC0D12">
        <w:rPr>
          <w:rFonts w:hint="eastAsia"/>
          <w:sz w:val="24"/>
          <w:szCs w:val="24"/>
        </w:rPr>
        <w:t>A</w:t>
      </w:r>
      <w:r w:rsidRPr="00CC0D12">
        <w:rPr>
          <w:sz w:val="24"/>
          <w:szCs w:val="24"/>
        </w:rPr>
        <w:t>A</w:t>
      </w:r>
      <w:r w:rsidR="006122C6">
        <w:rPr>
          <w:sz w:val="24"/>
          <w:szCs w:val="24"/>
        </w:rPr>
        <w:ruby>
          <w:rubyPr>
            <w:rubyAlign w:val="distributeSpace"/>
            <w:hps w:val="12"/>
            <w:hpsRaise w:val="22"/>
            <w:hpsBaseText w:val="24"/>
            <w:lid w:val="ja-JP"/>
          </w:rubyPr>
          <w:rt>
            <w:r w:rsidR="006122C6" w:rsidRPr="006122C6">
              <w:rPr>
                <w:rFonts w:ascii="MS Mincho" w:hAnsi="MS Mincho" w:hint="eastAsia"/>
                <w:sz w:val="12"/>
                <w:szCs w:val="24"/>
              </w:rPr>
              <w:t>かわ</w:t>
            </w:r>
          </w:rt>
          <w:rubyBase>
            <w:r w:rsidR="006122C6">
              <w:rPr>
                <w:rFonts w:hint="eastAsia"/>
                <w:sz w:val="24"/>
                <w:szCs w:val="24"/>
              </w:rPr>
              <w:t>川</w:t>
            </w:r>
          </w:rubyBase>
        </w:ruby>
      </w:r>
      <w:r w:rsidR="00333C2D" w:rsidRPr="00CC0D12">
        <w:rPr>
          <w:rFonts w:hint="eastAsia"/>
          <w:sz w:val="24"/>
          <w:szCs w:val="24"/>
        </w:rPr>
        <w:t>の</w:t>
      </w:r>
      <w:r w:rsidRPr="00CC0D12">
        <w:rPr>
          <w:rFonts w:hint="eastAsia"/>
          <w:sz w:val="24"/>
          <w:szCs w:val="24"/>
        </w:rPr>
        <w:t>B</w:t>
      </w:r>
      <w:r w:rsidRPr="00CC0D12">
        <w:rPr>
          <w:sz w:val="24"/>
          <w:szCs w:val="24"/>
        </w:rPr>
        <w:t>B</w:t>
      </w:r>
      <w:r w:rsidR="006122C6">
        <w:rPr>
          <w:sz w:val="24"/>
          <w:szCs w:val="24"/>
        </w:rPr>
        <w:ruby>
          <w:rubyPr>
            <w:rubyAlign w:val="distributeSpace"/>
            <w:hps w:val="12"/>
            <w:hpsRaise w:val="22"/>
            <w:hpsBaseText w:val="24"/>
            <w:lid w:val="ja-JP"/>
          </w:rubyPr>
          <w:rt>
            <w:r w:rsidR="006122C6" w:rsidRPr="006122C6">
              <w:rPr>
                <w:rFonts w:ascii="MS Mincho" w:hAnsi="MS Mincho" w:hint="eastAsia"/>
                <w:sz w:val="12"/>
                <w:szCs w:val="24"/>
              </w:rPr>
              <w:t>かんそくじょ</w:t>
            </w:r>
          </w:rt>
          <w:rubyBase>
            <w:r w:rsidR="006122C6">
              <w:rPr>
                <w:rFonts w:hint="eastAsia"/>
                <w:sz w:val="24"/>
                <w:szCs w:val="24"/>
              </w:rPr>
              <w:t>観測所</w:t>
            </w:r>
          </w:rubyBase>
        </w:ruby>
      </w:r>
      <w:r w:rsidR="00333C2D" w:rsidRPr="00CC0D12">
        <w:rPr>
          <w:rFonts w:hint="eastAsia"/>
          <w:sz w:val="24"/>
          <w:szCs w:val="24"/>
        </w:rPr>
        <w:t>（</w:t>
      </w:r>
      <w:r w:rsidRPr="00CC0D12">
        <w:rPr>
          <w:sz w:val="24"/>
          <w:szCs w:val="24"/>
        </w:rPr>
        <w:t>CC</w:t>
      </w:r>
      <w:r w:rsidR="006122C6">
        <w:rPr>
          <w:sz w:val="24"/>
          <w:szCs w:val="24"/>
        </w:rPr>
        <w:ruby>
          <w:rubyPr>
            <w:rubyAlign w:val="distributeSpace"/>
            <w:hps w:val="12"/>
            <w:hpsRaise w:val="22"/>
            <w:hpsBaseText w:val="24"/>
            <w:lid w:val="ja-JP"/>
          </w:rubyPr>
          <w:rt>
            <w:r w:rsidR="006122C6" w:rsidRPr="006122C6">
              <w:rPr>
                <w:rFonts w:ascii="MS Mincho" w:hAnsi="MS Mincho" w:hint="eastAsia"/>
                <w:sz w:val="12"/>
                <w:szCs w:val="24"/>
              </w:rPr>
              <w:t>し</w:t>
            </w:r>
          </w:rt>
          <w:rubyBase>
            <w:r w:rsidR="006122C6">
              <w:rPr>
                <w:rFonts w:hint="eastAsia"/>
                <w:sz w:val="24"/>
                <w:szCs w:val="24"/>
              </w:rPr>
              <w:t>市</w:t>
            </w:r>
          </w:rubyBase>
        </w:ruby>
      </w:r>
      <w:r w:rsidR="00333C2D" w:rsidRPr="00CC0D12">
        <w:rPr>
          <w:rFonts w:hint="eastAsia"/>
          <w:sz w:val="24"/>
          <w:szCs w:val="24"/>
        </w:rPr>
        <w:t>）</w:t>
      </w:r>
      <w:r w:rsidR="006122C6">
        <w:rPr>
          <w:sz w:val="24"/>
          <w:szCs w:val="24"/>
        </w:rPr>
        <w:ruby>
          <w:rubyPr>
            <w:rubyAlign w:val="distributeSpace"/>
            <w:hps w:val="12"/>
            <w:hpsRaise w:val="22"/>
            <w:hpsBaseText w:val="24"/>
            <w:lid w:val="ja-JP"/>
          </w:rubyPr>
          <w:rt>
            <w:r w:rsidR="006122C6" w:rsidRPr="006122C6">
              <w:rPr>
                <w:rFonts w:ascii="MS Mincho" w:hAnsi="MS Mincho" w:hint="eastAsia"/>
                <w:sz w:val="12"/>
                <w:szCs w:val="24"/>
              </w:rPr>
              <w:t>ふきん</w:t>
            </w:r>
          </w:rt>
          <w:rubyBase>
            <w:r w:rsidR="006122C6">
              <w:rPr>
                <w:rFonts w:hint="eastAsia"/>
                <w:sz w:val="24"/>
                <w:szCs w:val="24"/>
              </w:rPr>
              <w:t>付近</w:t>
            </w:r>
          </w:rubyBase>
        </w:ruby>
      </w:r>
      <w:r w:rsidR="00333C2D" w:rsidRPr="00CC0D12">
        <w:rPr>
          <w:rFonts w:hint="eastAsia"/>
          <w:sz w:val="24"/>
          <w:szCs w:val="24"/>
        </w:rPr>
        <w:t>で</w:t>
      </w:r>
      <w:r w:rsidR="006122C6">
        <w:rPr>
          <w:sz w:val="24"/>
          <w:szCs w:val="24"/>
        </w:rPr>
        <w:ruby>
          <w:rubyPr>
            <w:rubyAlign w:val="distributeSpace"/>
            <w:hps w:val="12"/>
            <w:hpsRaise w:val="22"/>
            <w:hpsBaseText w:val="24"/>
            <w:lid w:val="ja-JP"/>
          </w:rubyPr>
          <w:rt>
            <w:r w:rsidR="006122C6" w:rsidRPr="006122C6">
              <w:rPr>
                <w:rFonts w:ascii="MS Mincho" w:hAnsi="MS Mincho" w:hint="eastAsia"/>
                <w:sz w:val="12"/>
                <w:szCs w:val="24"/>
              </w:rPr>
              <w:t>すいい</w:t>
            </w:r>
          </w:rt>
          <w:rubyBase>
            <w:r w:rsidR="006122C6">
              <w:rPr>
                <w:rFonts w:hint="eastAsia"/>
                <w:sz w:val="24"/>
                <w:szCs w:val="24"/>
              </w:rPr>
              <w:t>水位</w:t>
            </w:r>
          </w:rubyBase>
        </w:ruby>
      </w:r>
      <w:r w:rsidR="00333C2D" w:rsidRPr="00CC0D12">
        <w:rPr>
          <w:rFonts w:hint="eastAsia"/>
          <w:sz w:val="24"/>
          <w:szCs w:val="24"/>
        </w:rPr>
        <w:t>が</w:t>
      </w:r>
      <w:r w:rsidR="006122C6">
        <w:rPr>
          <w:sz w:val="24"/>
          <w:szCs w:val="24"/>
        </w:rPr>
        <w:ruby>
          <w:rubyPr>
            <w:rubyAlign w:val="distributeSpace"/>
            <w:hps w:val="12"/>
            <w:hpsRaise w:val="22"/>
            <w:hpsBaseText w:val="24"/>
            <w:lid w:val="ja-JP"/>
          </w:rubyPr>
          <w:rt>
            <w:r w:rsidR="006122C6" w:rsidRPr="006122C6">
              <w:rPr>
                <w:rFonts w:ascii="MS Mincho" w:hAnsi="MS Mincho" w:hint="eastAsia"/>
                <w:sz w:val="12"/>
                <w:szCs w:val="24"/>
              </w:rPr>
              <w:t>あ</w:t>
            </w:r>
          </w:rt>
          <w:rubyBase>
            <w:r w:rsidR="006122C6">
              <w:rPr>
                <w:rFonts w:hint="eastAsia"/>
                <w:sz w:val="24"/>
                <w:szCs w:val="24"/>
              </w:rPr>
              <w:t>上</w:t>
            </w:r>
          </w:rubyBase>
        </w:ruby>
      </w:r>
      <w:r w:rsidR="00EF7C7D" w:rsidRPr="00CC0D12">
        <w:rPr>
          <w:rFonts w:hint="eastAsia"/>
          <w:sz w:val="24"/>
          <w:szCs w:val="24"/>
        </w:rPr>
        <w:t>がり</w:t>
      </w:r>
      <w:r w:rsidR="00333C2D" w:rsidRPr="00CC0D12">
        <w:rPr>
          <w:rFonts w:hint="eastAsia"/>
          <w:sz w:val="24"/>
          <w:szCs w:val="24"/>
        </w:rPr>
        <w:t>、</w:t>
      </w:r>
      <w:r w:rsidR="006122C6">
        <w:rPr>
          <w:sz w:val="24"/>
          <w:szCs w:val="24"/>
        </w:rPr>
        <w:ruby>
          <w:rubyPr>
            <w:rubyAlign w:val="distributeSpace"/>
            <w:hps w:val="12"/>
            <w:hpsRaise w:val="22"/>
            <w:hpsBaseText w:val="24"/>
            <w:lid w:val="ja-JP"/>
          </w:rubyPr>
          <w:rt>
            <w:r w:rsidR="006122C6" w:rsidRPr="006122C6">
              <w:rPr>
                <w:rFonts w:ascii="MS Mincho" w:hAnsi="MS Mincho" w:hint="eastAsia"/>
                <w:sz w:val="12"/>
                <w:szCs w:val="24"/>
              </w:rPr>
              <w:t>ひなんかんこく</w:t>
            </w:r>
          </w:rt>
          <w:rubyBase>
            <w:r w:rsidR="006122C6">
              <w:rPr>
                <w:rFonts w:hint="eastAsia"/>
                <w:sz w:val="24"/>
                <w:szCs w:val="24"/>
              </w:rPr>
              <w:t>避難勧告</w:t>
            </w:r>
          </w:rubyBase>
        </w:ruby>
      </w:r>
      <w:r w:rsidR="006122C6">
        <w:rPr>
          <w:sz w:val="24"/>
          <w:szCs w:val="24"/>
        </w:rPr>
        <w:ruby>
          <w:rubyPr>
            <w:rubyAlign w:val="distributeSpace"/>
            <w:hps w:val="12"/>
            <w:hpsRaise w:val="22"/>
            <w:hpsBaseText w:val="24"/>
            <w:lid w:val="ja-JP"/>
          </w:rubyPr>
          <w:rt>
            <w:r w:rsidR="006122C6" w:rsidRPr="006122C6">
              <w:rPr>
                <w:rFonts w:ascii="MS Mincho" w:hAnsi="MS Mincho" w:hint="eastAsia"/>
                <w:sz w:val="12"/>
                <w:szCs w:val="24"/>
              </w:rPr>
              <w:t>はつれい</w:t>
            </w:r>
          </w:rt>
          <w:rubyBase>
            <w:r w:rsidR="006122C6">
              <w:rPr>
                <w:rFonts w:hint="eastAsia"/>
                <w:sz w:val="24"/>
                <w:szCs w:val="24"/>
              </w:rPr>
              <w:t>発令</w:t>
            </w:r>
          </w:rubyBase>
        </w:ruby>
      </w:r>
      <w:r w:rsidR="00C76486" w:rsidRPr="00CC0D12">
        <w:rPr>
          <w:rFonts w:hint="eastAsia"/>
          <w:sz w:val="24"/>
          <w:szCs w:val="24"/>
        </w:rPr>
        <w:t>の</w:t>
      </w:r>
      <w:r w:rsidR="006122C6">
        <w:rPr>
          <w:sz w:val="24"/>
          <w:szCs w:val="24"/>
        </w:rPr>
        <w:ruby>
          <w:rubyPr>
            <w:rubyAlign w:val="distributeSpace"/>
            <w:hps w:val="12"/>
            <w:hpsRaise w:val="22"/>
            <w:hpsBaseText w:val="24"/>
            <w:lid w:val="ja-JP"/>
          </w:rubyPr>
          <w:rt>
            <w:r w:rsidR="006122C6" w:rsidRPr="006122C6">
              <w:rPr>
                <w:rFonts w:ascii="MS Mincho" w:hAnsi="MS Mincho" w:hint="eastAsia"/>
                <w:sz w:val="12"/>
                <w:szCs w:val="24"/>
              </w:rPr>
              <w:t>きじゅん</w:t>
            </w:r>
          </w:rt>
          <w:rubyBase>
            <w:r w:rsidR="006122C6">
              <w:rPr>
                <w:rFonts w:hint="eastAsia"/>
                <w:sz w:val="24"/>
                <w:szCs w:val="24"/>
              </w:rPr>
              <w:t>基準</w:t>
            </w:r>
          </w:rubyBase>
        </w:ruby>
      </w:r>
      <w:r w:rsidR="00C76486" w:rsidRPr="00CC0D12">
        <w:rPr>
          <w:rFonts w:hint="eastAsia"/>
          <w:sz w:val="24"/>
          <w:szCs w:val="24"/>
        </w:rPr>
        <w:t>となる</w:t>
      </w:r>
      <w:r w:rsidR="006122C6">
        <w:rPr>
          <w:sz w:val="24"/>
          <w:szCs w:val="24"/>
        </w:rPr>
        <w:ruby>
          <w:rubyPr>
            <w:rubyAlign w:val="distributeSpace"/>
            <w:hps w:val="12"/>
            <w:hpsRaise w:val="22"/>
            <w:hpsBaseText w:val="24"/>
            <w:lid w:val="ja-JP"/>
          </w:rubyPr>
          <w:rt>
            <w:r w:rsidR="006122C6" w:rsidRPr="006122C6">
              <w:rPr>
                <w:rFonts w:ascii="MS Mincho" w:hAnsi="MS Mincho" w:hint="eastAsia"/>
                <w:sz w:val="12"/>
                <w:szCs w:val="24"/>
              </w:rPr>
              <w:t>すいい</w:t>
            </w:r>
          </w:rt>
          <w:rubyBase>
            <w:r w:rsidR="006122C6">
              <w:rPr>
                <w:rFonts w:hint="eastAsia"/>
                <w:sz w:val="24"/>
                <w:szCs w:val="24"/>
              </w:rPr>
              <w:t>水位</w:t>
            </w:r>
          </w:rubyBase>
        </w:ruby>
      </w:r>
      <w:r w:rsidR="00C42D73" w:rsidRPr="00CC0D12">
        <w:rPr>
          <w:rFonts w:hint="eastAsia"/>
          <w:sz w:val="24"/>
          <w:szCs w:val="24"/>
        </w:rPr>
        <w:t>（</w:t>
      </w:r>
      <w:r w:rsidR="006122C6">
        <w:rPr>
          <w:sz w:val="24"/>
          <w:szCs w:val="24"/>
        </w:rPr>
        <w:ruby>
          <w:rubyPr>
            <w:rubyAlign w:val="distributeSpace"/>
            <w:hps w:val="12"/>
            <w:hpsRaise w:val="22"/>
            <w:hpsBaseText w:val="24"/>
            <w:lid w:val="ja-JP"/>
          </w:rubyPr>
          <w:rt>
            <w:r w:rsidR="006122C6" w:rsidRPr="006122C6">
              <w:rPr>
                <w:rFonts w:ascii="MS Mincho" w:hAnsi="MS Mincho" w:hint="eastAsia"/>
                <w:sz w:val="12"/>
                <w:szCs w:val="24"/>
              </w:rPr>
              <w:t>はんらんきけんすいい</w:t>
            </w:r>
          </w:rt>
          <w:rubyBase>
            <w:r w:rsidR="006122C6">
              <w:rPr>
                <w:rFonts w:hint="eastAsia"/>
                <w:sz w:val="24"/>
                <w:szCs w:val="24"/>
              </w:rPr>
              <w:t>氾濫危険水位</w:t>
            </w:r>
          </w:rubyBase>
        </w:ruby>
      </w:r>
      <w:r w:rsidR="00C42D73" w:rsidRPr="00CC0D12">
        <w:rPr>
          <w:rFonts w:hint="eastAsia"/>
          <w:sz w:val="24"/>
          <w:szCs w:val="24"/>
        </w:rPr>
        <w:t>）</w:t>
      </w:r>
      <w:r w:rsidR="00333C2D" w:rsidRPr="00CC0D12">
        <w:rPr>
          <w:rFonts w:hint="eastAsia"/>
          <w:sz w:val="24"/>
          <w:szCs w:val="24"/>
        </w:rPr>
        <w:t>に</w:t>
      </w:r>
      <w:r w:rsidR="006122C6">
        <w:rPr>
          <w:sz w:val="24"/>
          <w:szCs w:val="24"/>
        </w:rPr>
        <w:ruby>
          <w:rubyPr>
            <w:rubyAlign w:val="distributeSpace"/>
            <w:hps w:val="12"/>
            <w:hpsRaise w:val="22"/>
            <w:hpsBaseText w:val="24"/>
            <w:lid w:val="ja-JP"/>
          </w:rubyPr>
          <w:rt>
            <w:r w:rsidR="006122C6" w:rsidRPr="006122C6">
              <w:rPr>
                <w:rFonts w:ascii="MS Mincho" w:hAnsi="MS Mincho" w:hint="eastAsia"/>
                <w:sz w:val="12"/>
                <w:szCs w:val="24"/>
              </w:rPr>
              <w:t>とうたつ</w:t>
            </w:r>
          </w:rt>
          <w:rubyBase>
            <w:r w:rsidR="006122C6">
              <w:rPr>
                <w:rFonts w:hint="eastAsia"/>
                <w:sz w:val="24"/>
                <w:szCs w:val="24"/>
              </w:rPr>
              <w:t>到達</w:t>
            </w:r>
          </w:rubyBase>
        </w:ruby>
      </w:r>
      <w:r w:rsidR="00333C2D" w:rsidRPr="00CC0D12">
        <w:rPr>
          <w:rFonts w:hint="eastAsia"/>
          <w:sz w:val="24"/>
          <w:szCs w:val="24"/>
        </w:rPr>
        <w:t>しました。</w:t>
      </w:r>
      <w:r w:rsidR="006122C6">
        <w:rPr>
          <w:sz w:val="24"/>
          <w:szCs w:val="24"/>
        </w:rPr>
        <w:ruby>
          <w:rubyPr>
            <w:rubyAlign w:val="distributeSpace"/>
            <w:hps w:val="12"/>
            <w:hpsRaise w:val="22"/>
            <w:hpsBaseText w:val="24"/>
            <w:lid w:val="ja-JP"/>
          </w:rubyPr>
          <w:rt>
            <w:r w:rsidR="006122C6" w:rsidRPr="006122C6">
              <w:rPr>
                <w:rFonts w:ascii="MS Mincho" w:hAnsi="MS Mincho" w:hint="eastAsia"/>
                <w:sz w:val="12"/>
                <w:szCs w:val="24"/>
              </w:rPr>
              <w:t>ていぼう</w:t>
            </w:r>
          </w:rt>
          <w:rubyBase>
            <w:r w:rsidR="006122C6">
              <w:rPr>
                <w:rFonts w:hint="eastAsia"/>
                <w:sz w:val="24"/>
                <w:szCs w:val="24"/>
              </w:rPr>
              <w:t>堤防</w:t>
            </w:r>
          </w:rubyBase>
        </w:ruby>
      </w:r>
      <w:r w:rsidR="00333C2D" w:rsidRPr="00CC0D12">
        <w:rPr>
          <w:rFonts w:hint="eastAsia"/>
          <w:sz w:val="24"/>
          <w:szCs w:val="24"/>
        </w:rPr>
        <w:t>が</w:t>
      </w:r>
      <w:r w:rsidR="006122C6">
        <w:rPr>
          <w:sz w:val="24"/>
          <w:szCs w:val="24"/>
        </w:rPr>
        <w:ruby>
          <w:rubyPr>
            <w:rubyAlign w:val="distributeSpace"/>
            <w:hps w:val="12"/>
            <w:hpsRaise w:val="22"/>
            <w:hpsBaseText w:val="24"/>
            <w:lid w:val="ja-JP"/>
          </w:rubyPr>
          <w:rt>
            <w:r w:rsidR="006122C6" w:rsidRPr="006122C6">
              <w:rPr>
                <w:rFonts w:ascii="MS Mincho" w:hAnsi="MS Mincho" w:hint="eastAsia"/>
                <w:sz w:val="12"/>
                <w:szCs w:val="24"/>
              </w:rPr>
              <w:t>こわ</w:t>
            </w:r>
          </w:rt>
          <w:rubyBase>
            <w:r w:rsidR="006122C6">
              <w:rPr>
                <w:rFonts w:hint="eastAsia"/>
                <w:sz w:val="24"/>
                <w:szCs w:val="24"/>
              </w:rPr>
              <w:t>壊</w:t>
            </w:r>
          </w:rubyBase>
        </w:ruby>
      </w:r>
      <w:r w:rsidR="00333C2D" w:rsidRPr="00CC0D12">
        <w:rPr>
          <w:rFonts w:hint="eastAsia"/>
          <w:sz w:val="24"/>
          <w:szCs w:val="24"/>
        </w:rPr>
        <w:t>れる</w:t>
      </w:r>
      <w:r w:rsidR="00422C8A" w:rsidRPr="00CC0D12">
        <w:rPr>
          <w:rFonts w:hint="eastAsia"/>
          <w:sz w:val="24"/>
          <w:szCs w:val="24"/>
        </w:rPr>
        <w:t>など、</w:t>
      </w:r>
      <w:r w:rsidR="006122C6">
        <w:rPr>
          <w:sz w:val="24"/>
          <w:szCs w:val="24"/>
        </w:rPr>
        <w:ruby>
          <w:rubyPr>
            <w:rubyAlign w:val="distributeSpace"/>
            <w:hps w:val="12"/>
            <w:hpsRaise w:val="22"/>
            <w:hpsBaseText w:val="24"/>
            <w:lid w:val="ja-JP"/>
          </w:rubyPr>
          <w:rt>
            <w:r w:rsidR="006122C6" w:rsidRPr="006122C6">
              <w:rPr>
                <w:rFonts w:ascii="MS Mincho" w:hAnsi="MS Mincho" w:hint="eastAsia"/>
                <w:sz w:val="12"/>
                <w:szCs w:val="24"/>
              </w:rPr>
              <w:t>しんすい</w:t>
            </w:r>
          </w:rt>
          <w:rubyBase>
            <w:r w:rsidR="006122C6">
              <w:rPr>
                <w:rFonts w:hint="eastAsia"/>
                <w:sz w:val="24"/>
                <w:szCs w:val="24"/>
              </w:rPr>
              <w:t>浸水</w:t>
            </w:r>
          </w:rubyBase>
        </w:ruby>
      </w:r>
      <w:r w:rsidR="00D3516D" w:rsidRPr="00CC0D12">
        <w:rPr>
          <w:rFonts w:hint="eastAsia"/>
          <w:sz w:val="24"/>
          <w:szCs w:val="24"/>
        </w:rPr>
        <w:t>するかもしれません</w:t>
      </w:r>
      <w:r w:rsidR="00333C2D" w:rsidRPr="00CC0D12">
        <w:rPr>
          <w:rFonts w:hint="eastAsia"/>
          <w:sz w:val="24"/>
          <w:szCs w:val="24"/>
        </w:rPr>
        <w:t>。</w:t>
      </w:r>
    </w:p>
    <w:p w:rsidR="00333C2D" w:rsidRDefault="006122C6" w:rsidP="00333C2D">
      <w:r>
        <w:rPr>
          <w:sz w:val="24"/>
          <w:szCs w:val="24"/>
        </w:rPr>
        <w:ruby>
          <w:rubyPr>
            <w:rubyAlign w:val="distributeSpace"/>
            <w:hps w:val="12"/>
            <w:hpsRaise w:val="22"/>
            <w:hpsBaseText w:val="24"/>
            <w:lid w:val="ja-JP"/>
          </w:rubyPr>
          <w:rt>
            <w:r w:rsidR="006122C6" w:rsidRPr="006122C6">
              <w:rPr>
                <w:rFonts w:ascii="MS Mincho" w:hAnsi="MS Mincho" w:hint="eastAsia"/>
                <w:sz w:val="12"/>
                <w:szCs w:val="24"/>
              </w:rPr>
              <w:t>ぼうさいむせん</w:t>
            </w:r>
          </w:rt>
          <w:rubyBase>
            <w:r w:rsidR="006122C6">
              <w:rPr>
                <w:rFonts w:hint="eastAsia"/>
                <w:sz w:val="24"/>
                <w:szCs w:val="24"/>
              </w:rPr>
              <w:t>防災無線</w:t>
            </w:r>
          </w:rubyBase>
        </w:ruby>
      </w:r>
      <w:r w:rsidR="00333C2D" w:rsidRPr="00CC0D12">
        <w:rPr>
          <w:rFonts w:hint="eastAsia"/>
          <w:sz w:val="24"/>
          <w:szCs w:val="24"/>
        </w:rPr>
        <w:t>、テレビ</w:t>
      </w:r>
      <w:r>
        <w:rPr>
          <w:sz w:val="24"/>
          <w:szCs w:val="24"/>
        </w:rPr>
        <w:ruby>
          <w:rubyPr>
            <w:rubyAlign w:val="distributeSpace"/>
            <w:hps w:val="12"/>
            <w:hpsRaise w:val="22"/>
            <w:hpsBaseText w:val="24"/>
            <w:lid w:val="ja-JP"/>
          </w:rubyPr>
          <w:rt>
            <w:r w:rsidR="006122C6" w:rsidRPr="006122C6">
              <w:rPr>
                <w:rFonts w:ascii="MS Mincho" w:hAnsi="MS Mincho" w:hint="eastAsia"/>
                <w:sz w:val="12"/>
                <w:szCs w:val="24"/>
              </w:rPr>
              <w:t>とう</w:t>
            </w:r>
          </w:rt>
          <w:rubyBase>
            <w:r w:rsidR="006122C6">
              <w:rPr>
                <w:rFonts w:hint="eastAsia"/>
                <w:sz w:val="24"/>
                <w:szCs w:val="24"/>
              </w:rPr>
              <w:t>等</w:t>
            </w:r>
          </w:rubyBase>
        </w:ruby>
      </w:r>
      <w:r w:rsidR="00333C2D" w:rsidRPr="00CC0D12">
        <w:rPr>
          <w:rFonts w:hint="eastAsia"/>
          <w:sz w:val="24"/>
          <w:szCs w:val="24"/>
        </w:rPr>
        <w:t>で</w:t>
      </w:r>
      <w:r>
        <w:rPr>
          <w:sz w:val="24"/>
          <w:szCs w:val="24"/>
        </w:rPr>
        <w:ruby>
          <w:rubyPr>
            <w:rubyAlign w:val="distributeSpace"/>
            <w:hps w:val="12"/>
            <w:hpsRaise w:val="22"/>
            <w:hpsBaseText w:val="24"/>
            <w:lid w:val="ja-JP"/>
          </w:rubyPr>
          <w:rt>
            <w:r w:rsidR="006122C6" w:rsidRPr="006122C6">
              <w:rPr>
                <w:rFonts w:ascii="MS Mincho" w:hAnsi="MS Mincho" w:hint="eastAsia"/>
                <w:sz w:val="12"/>
                <w:szCs w:val="24"/>
              </w:rPr>
              <w:t>じちたい</w:t>
            </w:r>
          </w:rt>
          <w:rubyBase>
            <w:r w:rsidR="006122C6">
              <w:rPr>
                <w:rFonts w:hint="eastAsia"/>
                <w:sz w:val="24"/>
                <w:szCs w:val="24"/>
              </w:rPr>
              <w:t>自治体</w:t>
            </w:r>
          </w:rubyBase>
        </w:ruby>
      </w:r>
      <w:r w:rsidR="00333C2D" w:rsidRPr="00CC0D12">
        <w:rPr>
          <w:rFonts w:hint="eastAsia"/>
          <w:sz w:val="24"/>
          <w:szCs w:val="24"/>
        </w:rPr>
        <w:t>の</w:t>
      </w:r>
      <w:r>
        <w:rPr>
          <w:sz w:val="24"/>
          <w:szCs w:val="24"/>
        </w:rPr>
        <w:ruby>
          <w:rubyPr>
            <w:rubyAlign w:val="distributeSpace"/>
            <w:hps w:val="12"/>
            <w:hpsRaise w:val="22"/>
            <w:hpsBaseText w:val="24"/>
            <w:lid w:val="ja-JP"/>
          </w:rubyPr>
          <w:rt>
            <w:r w:rsidR="006122C6" w:rsidRPr="006122C6">
              <w:rPr>
                <w:rFonts w:ascii="MS Mincho" w:hAnsi="MS Mincho" w:hint="eastAsia"/>
                <w:sz w:val="12"/>
                <w:szCs w:val="24"/>
              </w:rPr>
              <w:t>じょうほう</w:t>
            </w:r>
          </w:rt>
          <w:rubyBase>
            <w:r w:rsidR="006122C6">
              <w:rPr>
                <w:rFonts w:hint="eastAsia"/>
                <w:sz w:val="24"/>
                <w:szCs w:val="24"/>
              </w:rPr>
              <w:t>情報</w:t>
            </w:r>
          </w:rubyBase>
        </w:ruby>
      </w:r>
      <w:r w:rsidR="00333C2D" w:rsidRPr="00CC0D12">
        <w:rPr>
          <w:rFonts w:hint="eastAsia"/>
          <w:sz w:val="24"/>
          <w:szCs w:val="24"/>
        </w:rPr>
        <w:t>を</w:t>
      </w:r>
      <w:r>
        <w:rPr>
          <w:sz w:val="24"/>
          <w:szCs w:val="24"/>
        </w:rPr>
        <w:ruby>
          <w:rubyPr>
            <w:rubyAlign w:val="distributeSpace"/>
            <w:hps w:val="12"/>
            <w:hpsRaise w:val="22"/>
            <w:hpsBaseText w:val="24"/>
            <w:lid w:val="ja-JP"/>
          </w:rubyPr>
          <w:rt>
            <w:r w:rsidR="006122C6" w:rsidRPr="006122C6">
              <w:rPr>
                <w:rFonts w:ascii="MS Mincho" w:hAnsi="MS Mincho" w:hint="eastAsia"/>
                <w:sz w:val="12"/>
                <w:szCs w:val="24"/>
              </w:rPr>
              <w:t>かくにん</w:t>
            </w:r>
          </w:rt>
          <w:rubyBase>
            <w:r w:rsidR="006122C6">
              <w:rPr>
                <w:rFonts w:hint="eastAsia"/>
                <w:sz w:val="24"/>
                <w:szCs w:val="24"/>
              </w:rPr>
              <w:t>確認</w:t>
            </w:r>
          </w:rubyBase>
        </w:ruby>
      </w:r>
      <w:r w:rsidR="00333C2D" w:rsidRPr="00CC0D12">
        <w:rPr>
          <w:rFonts w:hint="eastAsia"/>
          <w:sz w:val="24"/>
          <w:szCs w:val="24"/>
        </w:rPr>
        <w:t>し、</w:t>
      </w:r>
      <w:r w:rsidR="00CC0D12">
        <w:rPr>
          <w:rFonts w:hint="eastAsia"/>
          <w:sz w:val="24"/>
          <w:szCs w:val="24"/>
        </w:rPr>
        <w:t>す</w:t>
      </w:r>
      <w:r w:rsidR="001E6D73" w:rsidRPr="00CC0D12">
        <w:rPr>
          <w:rFonts w:hint="eastAsia"/>
          <w:sz w:val="24"/>
          <w:szCs w:val="24"/>
        </w:rPr>
        <w:t>ぐに</w:t>
      </w:r>
      <w:r>
        <w:rPr>
          <w:sz w:val="24"/>
          <w:szCs w:val="24"/>
        </w:rPr>
        <w:ruby>
          <w:rubyPr>
            <w:rubyAlign w:val="distributeSpace"/>
            <w:hps w:val="12"/>
            <w:hpsRaise w:val="22"/>
            <w:hpsBaseText w:val="24"/>
            <w:lid w:val="ja-JP"/>
          </w:rubyPr>
          <w:rt>
            <w:r w:rsidR="006122C6" w:rsidRPr="006122C6">
              <w:rPr>
                <w:rFonts w:ascii="MS Mincho" w:hAnsi="MS Mincho" w:hint="eastAsia"/>
                <w:sz w:val="12"/>
                <w:szCs w:val="24"/>
              </w:rPr>
              <w:t>み</w:t>
            </w:r>
          </w:rt>
          <w:rubyBase>
            <w:r w:rsidR="006122C6">
              <w:rPr>
                <w:rFonts w:hint="eastAsia"/>
                <w:sz w:val="24"/>
                <w:szCs w:val="24"/>
              </w:rPr>
              <w:t>身</w:t>
            </w:r>
          </w:rubyBase>
        </w:ruby>
      </w:r>
      <w:r w:rsidR="00A013EB" w:rsidRPr="00CC0D12">
        <w:rPr>
          <w:rFonts w:hint="eastAsia"/>
          <w:sz w:val="24"/>
          <w:szCs w:val="24"/>
        </w:rPr>
        <w:t>の</w:t>
      </w:r>
      <w:r>
        <w:rPr>
          <w:sz w:val="24"/>
          <w:szCs w:val="24"/>
        </w:rPr>
        <w:ruby>
          <w:rubyPr>
            <w:rubyAlign w:val="distributeSpace"/>
            <w:hps w:val="12"/>
            <w:hpsRaise w:val="22"/>
            <w:hpsBaseText w:val="24"/>
            <w:lid w:val="ja-JP"/>
          </w:rubyPr>
          <w:rt>
            <w:r w:rsidR="006122C6" w:rsidRPr="006122C6">
              <w:rPr>
                <w:rFonts w:ascii="MS Mincho" w:hAnsi="MS Mincho" w:hint="eastAsia"/>
                <w:sz w:val="12"/>
                <w:szCs w:val="24"/>
              </w:rPr>
              <w:t>あんぜん</w:t>
            </w:r>
          </w:rt>
          <w:rubyBase>
            <w:r w:rsidR="006122C6">
              <w:rPr>
                <w:rFonts w:hint="eastAsia"/>
                <w:sz w:val="24"/>
                <w:szCs w:val="24"/>
              </w:rPr>
              <w:t>安全</w:t>
            </w:r>
          </w:rubyBase>
        </w:ruby>
      </w:r>
      <w:r w:rsidR="00A013EB" w:rsidRPr="00CC0D12">
        <w:rPr>
          <w:rFonts w:hint="eastAsia"/>
          <w:sz w:val="24"/>
          <w:szCs w:val="24"/>
        </w:rPr>
        <w:t>を</w:t>
      </w:r>
      <w:r>
        <w:rPr>
          <w:sz w:val="24"/>
          <w:szCs w:val="24"/>
        </w:rPr>
        <w:ruby>
          <w:rubyPr>
            <w:rubyAlign w:val="distributeSpace"/>
            <w:hps w:val="12"/>
            <w:hpsRaise w:val="22"/>
            <w:hpsBaseText w:val="24"/>
            <w:lid w:val="ja-JP"/>
          </w:rubyPr>
          <w:rt>
            <w:r w:rsidR="006122C6" w:rsidRPr="006122C6">
              <w:rPr>
                <w:rFonts w:ascii="MS Mincho" w:hAnsi="MS Mincho" w:hint="eastAsia"/>
                <w:sz w:val="12"/>
                <w:szCs w:val="24"/>
              </w:rPr>
              <w:t>かくほ</w:t>
            </w:r>
          </w:rt>
          <w:rubyBase>
            <w:r w:rsidR="006122C6">
              <w:rPr>
                <w:rFonts w:hint="eastAsia"/>
                <w:sz w:val="24"/>
                <w:szCs w:val="24"/>
              </w:rPr>
              <w:t>確保</w:t>
            </w:r>
          </w:rubyBase>
        </w:ruby>
      </w:r>
      <w:r w:rsidR="00A013EB" w:rsidRPr="00CC0D12">
        <w:rPr>
          <w:rFonts w:hint="eastAsia"/>
          <w:sz w:val="24"/>
          <w:szCs w:val="24"/>
        </w:rPr>
        <w:t>してください</w:t>
      </w:r>
      <w:r w:rsidR="00333C2D" w:rsidRPr="00CC0D12">
        <w:rPr>
          <w:rFonts w:hint="eastAsia"/>
          <w:sz w:val="24"/>
          <w:szCs w:val="24"/>
        </w:rPr>
        <w:t>。</w:t>
      </w:r>
    </w:p>
    <w:p w:rsidR="00CC0D12" w:rsidRDefault="00CC0D12">
      <w:pPr>
        <w:rPr>
          <w:rFonts w:eastAsia="SimSun"/>
        </w:rPr>
      </w:pPr>
    </w:p>
    <w:p w:rsidR="00081F68" w:rsidRPr="00CC0D12" w:rsidRDefault="00CC0D12" w:rsidP="00CC0D12">
      <w:pPr>
        <w:jc w:val="right"/>
        <w:rPr>
          <w:rFonts w:eastAsiaTheme="minorEastAsia"/>
          <w:color w:val="FF0000"/>
        </w:rPr>
      </w:pPr>
      <w:r w:rsidRPr="00CC0D12">
        <w:rPr>
          <w:rFonts w:eastAsia="SimSun" w:hint="eastAsia"/>
          <w:color w:val="FF0000"/>
        </w:rPr>
        <w:t>【</w:t>
      </w:r>
      <w:r w:rsidR="00081F68" w:rsidRPr="00CC0D12">
        <w:rPr>
          <w:rFonts w:eastAsiaTheme="minorEastAsia" w:hint="eastAsia"/>
          <w:color w:val="FF0000"/>
        </w:rPr>
        <w:t>1</w:t>
      </w:r>
      <w:r w:rsidR="00081F68" w:rsidRPr="00CC0D12">
        <w:rPr>
          <w:rFonts w:eastAsiaTheme="minorEastAsia"/>
          <w:color w:val="FF0000"/>
        </w:rPr>
        <w:t>29</w:t>
      </w:r>
      <w:r w:rsidR="00081F68" w:rsidRPr="00CC0D12">
        <w:rPr>
          <w:rFonts w:eastAsiaTheme="minorEastAsia" w:hint="eastAsia"/>
          <w:color w:val="FF0000"/>
        </w:rPr>
        <w:t>文字</w:t>
      </w:r>
      <w:r w:rsidRPr="00CC0D12">
        <w:rPr>
          <w:rFonts w:eastAsiaTheme="minorEastAsia" w:hint="eastAsia"/>
          <w:color w:val="FF0000"/>
        </w:rPr>
        <w:t>】</w:t>
      </w:r>
    </w:p>
    <w:p w:rsidR="00CC0D12" w:rsidRDefault="00CC0D12">
      <w:pPr>
        <w:pBdr>
          <w:bottom w:val="single" w:sz="6" w:space="1" w:color="auto"/>
        </w:pBdr>
        <w:rPr>
          <w:rFonts w:eastAsiaTheme="minorEastAsia"/>
        </w:rPr>
      </w:pPr>
    </w:p>
    <w:p w:rsidR="00901F23" w:rsidRDefault="00901F23" w:rsidP="00901F23">
      <w:pPr>
        <w:rPr>
          <w:rFonts w:ascii="Arial" w:eastAsiaTheme="majorEastAsia" w:hAnsi="Arial"/>
          <w:b/>
          <w:sz w:val="28"/>
          <w:szCs w:val="28"/>
        </w:rPr>
      </w:pPr>
    </w:p>
    <w:p w:rsidR="00901F23" w:rsidRDefault="00901F23" w:rsidP="00901F23">
      <w:pPr>
        <w:rPr>
          <w:rFonts w:ascii="Arial" w:eastAsiaTheme="majorEastAsia" w:hAnsi="Arial"/>
          <w:b/>
          <w:sz w:val="28"/>
          <w:szCs w:val="28"/>
        </w:rPr>
      </w:pPr>
      <w:r w:rsidRPr="008C2222">
        <w:rPr>
          <w:rFonts w:ascii="Arial" w:eastAsiaTheme="majorEastAsia" w:hAnsi="Arial"/>
          <w:b/>
          <w:sz w:val="28"/>
          <w:szCs w:val="28"/>
          <w:lang w:val="vi-VN"/>
        </w:rPr>
        <w:t>Có khả năng sẽ bị tràn lũ ở các đập sông</w:t>
      </w:r>
    </w:p>
    <w:p w:rsidR="00901F23" w:rsidRPr="00901F23" w:rsidRDefault="00901F23" w:rsidP="00901F23">
      <w:pPr>
        <w:rPr>
          <w:rFonts w:ascii="Arial" w:eastAsiaTheme="majorEastAsia" w:hAnsi="Arial"/>
          <w:b/>
          <w:sz w:val="28"/>
          <w:szCs w:val="28"/>
        </w:rPr>
      </w:pPr>
      <w:bookmarkStart w:id="0" w:name="_GoBack"/>
      <w:bookmarkEnd w:id="0"/>
    </w:p>
    <w:p w:rsidR="00901F23" w:rsidRPr="00025473" w:rsidRDefault="00901F23" w:rsidP="00901F23">
      <w:pPr>
        <w:rPr>
          <w:rFonts w:ascii="Arial" w:eastAsiaTheme="majorEastAsia" w:hAnsi="Arial"/>
          <w:sz w:val="24"/>
          <w:szCs w:val="28"/>
          <w:lang w:val="vi-VN"/>
        </w:rPr>
      </w:pPr>
      <w:r w:rsidRPr="00025473">
        <w:rPr>
          <w:rFonts w:ascii="Arial" w:eastAsiaTheme="majorEastAsia" w:hAnsi="Arial"/>
          <w:sz w:val="24"/>
          <w:szCs w:val="28"/>
          <w:lang w:val="vi-VN"/>
        </w:rPr>
        <w:t>Ở khu vực gần đài quan sát BB (thành phố CC) của sông AA mực nước dâng cao, đã đạt đến mực nước tiêu chuẩn để ban bố khuyến cáo lánh nạn (mực nước gây lũ lụt nguy hiểm) . Trường hợp đập bị vỡ có thể dẫn đến ngập lụt.</w:t>
      </w:r>
    </w:p>
    <w:p w:rsidR="00901F23" w:rsidRPr="00901F23" w:rsidRDefault="00901F23" w:rsidP="00901F23">
      <w:pPr>
        <w:rPr>
          <w:rFonts w:ascii="Arial" w:eastAsiaTheme="majorEastAsia" w:hAnsi="Arial"/>
          <w:sz w:val="24"/>
          <w:szCs w:val="28"/>
        </w:rPr>
      </w:pPr>
      <w:r w:rsidRPr="00025473">
        <w:rPr>
          <w:rFonts w:ascii="Arial" w:eastAsiaTheme="majorEastAsia" w:hAnsi="Arial"/>
          <w:sz w:val="24"/>
          <w:szCs w:val="28"/>
          <w:lang w:val="vi-VN"/>
        </w:rPr>
        <w:t>Xin hãy chú ý xác nhận thông tin ở địa phương thông qua đài phát thanh phòng chống thiên tai hoặc tivi v.v..., và đảm bảo an toàn cho bản thân ngay lập tức.</w:t>
      </w:r>
    </w:p>
    <w:p w:rsidR="00CC0D12" w:rsidRDefault="00CC0D12">
      <w:pPr>
        <w:rPr>
          <w:rFonts w:eastAsiaTheme="minorEastAsia"/>
        </w:rPr>
      </w:pPr>
    </w:p>
    <w:p w:rsidR="00CC0D12" w:rsidRDefault="00CC0D12">
      <w:pPr>
        <w:rPr>
          <w:rFonts w:eastAsiaTheme="minorEastAsia"/>
        </w:rPr>
      </w:pPr>
    </w:p>
    <w:p w:rsidR="00CC0D12" w:rsidRDefault="00CC0D12">
      <w:pPr>
        <w:rPr>
          <w:rFonts w:eastAsiaTheme="minorEastAsia"/>
        </w:rPr>
      </w:pPr>
    </w:p>
    <w:p w:rsidR="00CC0D12" w:rsidRPr="00081F68" w:rsidRDefault="00CC0D12">
      <w:pPr>
        <w:rPr>
          <w:rFonts w:eastAsiaTheme="minorEastAsia"/>
        </w:rPr>
      </w:pPr>
    </w:p>
    <w:sectPr w:rsidR="00CC0D12" w:rsidRPr="00081F68" w:rsidSect="009E736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5FE" w:rsidRDefault="004C15FE" w:rsidP="004D6CDF">
      <w:r>
        <w:separator/>
      </w:r>
    </w:p>
  </w:endnote>
  <w:endnote w:type="continuationSeparator" w:id="0">
    <w:p w:rsidR="004C15FE" w:rsidRDefault="004C15FE" w:rsidP="004D6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5FE" w:rsidRDefault="004C15FE" w:rsidP="004D6CDF">
      <w:r>
        <w:separator/>
      </w:r>
    </w:p>
  </w:footnote>
  <w:footnote w:type="continuationSeparator" w:id="0">
    <w:p w:rsidR="004C15FE" w:rsidRDefault="004C15FE" w:rsidP="004D6C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D33"/>
    <w:rsid w:val="00014BD4"/>
    <w:rsid w:val="00021C00"/>
    <w:rsid w:val="00025473"/>
    <w:rsid w:val="0004082B"/>
    <w:rsid w:val="00042D05"/>
    <w:rsid w:val="00081F68"/>
    <w:rsid w:val="000B26E3"/>
    <w:rsid w:val="000C1045"/>
    <w:rsid w:val="001D5C27"/>
    <w:rsid w:val="001E6D73"/>
    <w:rsid w:val="00216C3C"/>
    <w:rsid w:val="00245D33"/>
    <w:rsid w:val="0026688D"/>
    <w:rsid w:val="002823D5"/>
    <w:rsid w:val="00327CC5"/>
    <w:rsid w:val="00333C2D"/>
    <w:rsid w:val="00422C8A"/>
    <w:rsid w:val="004C15FE"/>
    <w:rsid w:val="004C6924"/>
    <w:rsid w:val="004D6CDF"/>
    <w:rsid w:val="00602518"/>
    <w:rsid w:val="006122C6"/>
    <w:rsid w:val="006A2AA2"/>
    <w:rsid w:val="006C508E"/>
    <w:rsid w:val="006D1624"/>
    <w:rsid w:val="007724BA"/>
    <w:rsid w:val="008B4356"/>
    <w:rsid w:val="008C2222"/>
    <w:rsid w:val="008C6D44"/>
    <w:rsid w:val="00901F23"/>
    <w:rsid w:val="00902E9C"/>
    <w:rsid w:val="009C7944"/>
    <w:rsid w:val="009E7364"/>
    <w:rsid w:val="009F5F9C"/>
    <w:rsid w:val="00A013EB"/>
    <w:rsid w:val="00A240CF"/>
    <w:rsid w:val="00A726C3"/>
    <w:rsid w:val="00B51F6B"/>
    <w:rsid w:val="00BF6720"/>
    <w:rsid w:val="00C061C9"/>
    <w:rsid w:val="00C42D73"/>
    <w:rsid w:val="00C61CAB"/>
    <w:rsid w:val="00C76486"/>
    <w:rsid w:val="00CB1091"/>
    <w:rsid w:val="00CC0D12"/>
    <w:rsid w:val="00CD028D"/>
    <w:rsid w:val="00CE2F9D"/>
    <w:rsid w:val="00D3516D"/>
    <w:rsid w:val="00D76F53"/>
    <w:rsid w:val="00D97167"/>
    <w:rsid w:val="00EF7C7D"/>
    <w:rsid w:val="00F01339"/>
    <w:rsid w:val="00F26796"/>
    <w:rsid w:val="00F67812"/>
    <w:rsid w:val="00FE4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S Mincho"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C2D"/>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6CDF"/>
    <w:pPr>
      <w:tabs>
        <w:tab w:val="center" w:pos="4252"/>
        <w:tab w:val="right" w:pos="8504"/>
      </w:tabs>
      <w:snapToGrid w:val="0"/>
    </w:pPr>
  </w:style>
  <w:style w:type="character" w:customStyle="1" w:styleId="HeaderChar">
    <w:name w:val="Header Char"/>
    <w:basedOn w:val="DefaultParagraphFont"/>
    <w:link w:val="Header"/>
    <w:uiPriority w:val="99"/>
    <w:rsid w:val="004D6CDF"/>
  </w:style>
  <w:style w:type="paragraph" w:styleId="Footer">
    <w:name w:val="footer"/>
    <w:basedOn w:val="Normal"/>
    <w:link w:val="FooterChar"/>
    <w:uiPriority w:val="99"/>
    <w:unhideWhenUsed/>
    <w:rsid w:val="004D6CDF"/>
    <w:pPr>
      <w:tabs>
        <w:tab w:val="center" w:pos="4252"/>
        <w:tab w:val="right" w:pos="8504"/>
      </w:tabs>
      <w:snapToGrid w:val="0"/>
    </w:pPr>
  </w:style>
  <w:style w:type="character" w:customStyle="1" w:styleId="FooterChar">
    <w:name w:val="Footer Char"/>
    <w:basedOn w:val="DefaultParagraphFont"/>
    <w:link w:val="Footer"/>
    <w:uiPriority w:val="99"/>
    <w:rsid w:val="004D6C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S Mincho"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C2D"/>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6CDF"/>
    <w:pPr>
      <w:tabs>
        <w:tab w:val="center" w:pos="4252"/>
        <w:tab w:val="right" w:pos="8504"/>
      </w:tabs>
      <w:snapToGrid w:val="0"/>
    </w:pPr>
  </w:style>
  <w:style w:type="character" w:customStyle="1" w:styleId="HeaderChar">
    <w:name w:val="Header Char"/>
    <w:basedOn w:val="DefaultParagraphFont"/>
    <w:link w:val="Header"/>
    <w:uiPriority w:val="99"/>
    <w:rsid w:val="004D6CDF"/>
  </w:style>
  <w:style w:type="paragraph" w:styleId="Footer">
    <w:name w:val="footer"/>
    <w:basedOn w:val="Normal"/>
    <w:link w:val="FooterChar"/>
    <w:uiPriority w:val="99"/>
    <w:unhideWhenUsed/>
    <w:rsid w:val="004D6CDF"/>
    <w:pPr>
      <w:tabs>
        <w:tab w:val="center" w:pos="4252"/>
        <w:tab w:val="right" w:pos="8504"/>
      </w:tabs>
      <w:snapToGrid w:val="0"/>
    </w:pPr>
  </w:style>
  <w:style w:type="character" w:customStyle="1" w:styleId="FooterChar">
    <w:name w:val="Footer Char"/>
    <w:basedOn w:val="DefaultParagraphFont"/>
    <w:link w:val="Footer"/>
    <w:uiPriority w:val="99"/>
    <w:rsid w:val="004D6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318</Words>
  <Characters>1817</Characters>
  <Application>Microsoft Office Word</Application>
  <DocSecurity>0</DocSecurity>
  <Lines>15</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大久保 雅由</dc:creator>
  <cp:keywords/>
  <dc:description/>
  <cp:lastModifiedBy>Windows User</cp:lastModifiedBy>
  <cp:revision>53</cp:revision>
  <cp:lastPrinted>2018-09-20T10:06:00Z</cp:lastPrinted>
  <dcterms:created xsi:type="dcterms:W3CDTF">2018-09-20T09:37:00Z</dcterms:created>
  <dcterms:modified xsi:type="dcterms:W3CDTF">2019-03-27T22:04:00Z</dcterms:modified>
</cp:coreProperties>
</file>