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C1AE" w14:textId="495ABCA8" w:rsidR="000B6B04" w:rsidRPr="00BC1667" w:rsidRDefault="000B6B04">
      <w:pPr>
        <w:rPr>
          <w:rFonts w:ascii="BIZ UDゴシック" w:eastAsia="BIZ UDゴシック" w:hAnsi="BIZ UDゴシック"/>
        </w:rPr>
      </w:pPr>
    </w:p>
    <w:tbl>
      <w:tblPr>
        <w:tblStyle w:val="a3"/>
        <w:tblW w:w="21541" w:type="dxa"/>
        <w:tblLook w:val="04A0" w:firstRow="1" w:lastRow="0" w:firstColumn="1" w:lastColumn="0" w:noHBand="0" w:noVBand="1"/>
      </w:tblPr>
      <w:tblGrid>
        <w:gridCol w:w="571"/>
        <w:gridCol w:w="8071"/>
        <w:gridCol w:w="12899"/>
      </w:tblGrid>
      <w:tr w:rsidR="00647714" w:rsidRPr="00BC1667" w14:paraId="5459CAA7" w14:textId="77777777" w:rsidTr="007468FA">
        <w:trPr>
          <w:trHeight w:val="127"/>
        </w:trPr>
        <w:tc>
          <w:tcPr>
            <w:tcW w:w="571" w:type="dxa"/>
            <w:shd w:val="clear" w:color="auto" w:fill="FFF2CC" w:themeFill="accent4" w:themeFillTint="33"/>
          </w:tcPr>
          <w:p w14:paraId="520E9272" w14:textId="5240DDB9" w:rsidR="00647714" w:rsidRPr="00BC1667" w:rsidRDefault="00647714" w:rsidP="00647714">
            <w:pPr>
              <w:snapToGrid w:val="0"/>
              <w:jc w:val="center"/>
              <w:rPr>
                <w:rFonts w:ascii="BIZ UDゴシック" w:eastAsia="BIZ UDゴシック" w:hAnsi="BIZ UDゴシック"/>
              </w:rPr>
            </w:pPr>
            <w:r w:rsidRPr="00BC1667">
              <w:rPr>
                <w:rFonts w:ascii="BIZ UDゴシック" w:eastAsia="BIZ UDゴシック" w:hAnsi="BIZ UDゴシック" w:hint="eastAsia"/>
              </w:rPr>
              <w:t>番号</w:t>
            </w:r>
          </w:p>
        </w:tc>
        <w:tc>
          <w:tcPr>
            <w:tcW w:w="8071" w:type="dxa"/>
            <w:tcBorders>
              <w:bottom w:val="dashed" w:sz="4" w:space="0" w:color="auto"/>
              <w:right w:val="double" w:sz="4" w:space="0" w:color="auto"/>
            </w:tcBorders>
            <w:shd w:val="clear" w:color="auto" w:fill="FFF2CC" w:themeFill="accent4" w:themeFillTint="33"/>
            <w:vAlign w:val="center"/>
          </w:tcPr>
          <w:p w14:paraId="14150A91" w14:textId="276383A9" w:rsidR="00647714" w:rsidRPr="00BC1667" w:rsidRDefault="00647714" w:rsidP="00647714">
            <w:pPr>
              <w:snapToGrid w:val="0"/>
              <w:jc w:val="center"/>
              <w:rPr>
                <w:rFonts w:ascii="BIZ UDゴシック" w:eastAsia="BIZ UDゴシック" w:hAnsi="BIZ UDゴシック"/>
              </w:rPr>
            </w:pPr>
            <w:r w:rsidRPr="00BC1667">
              <w:rPr>
                <w:rFonts w:ascii="BIZ UDゴシック" w:eastAsia="BIZ UDゴシック" w:hAnsi="BIZ UDゴシック" w:hint="eastAsia"/>
              </w:rPr>
              <w:t>見出し／本文</w:t>
            </w:r>
          </w:p>
        </w:tc>
        <w:tc>
          <w:tcPr>
            <w:tcW w:w="12899" w:type="dxa"/>
            <w:tcBorders>
              <w:left w:val="double" w:sz="4" w:space="0" w:color="auto"/>
              <w:bottom w:val="dashed" w:sz="4" w:space="0" w:color="auto"/>
            </w:tcBorders>
            <w:shd w:val="clear" w:color="auto" w:fill="DEEAF6" w:themeFill="accent5" w:themeFillTint="33"/>
            <w:vAlign w:val="center"/>
          </w:tcPr>
          <w:p w14:paraId="0643066A" w14:textId="4F2EEC9A" w:rsidR="00647714" w:rsidRPr="00BC1667" w:rsidRDefault="00375203" w:rsidP="00647714">
            <w:pPr>
              <w:snapToGrid w:val="0"/>
              <w:jc w:val="center"/>
              <w:rPr>
                <w:rFonts w:ascii="BIZ UDゴシック" w:eastAsia="BIZ UDゴシック" w:hAnsi="BIZ UDゴシック"/>
              </w:rPr>
            </w:pPr>
            <w:r w:rsidRPr="00BC1667">
              <w:rPr>
                <w:rFonts w:ascii="BIZ UDゴシック" w:eastAsia="BIZ UDゴシック" w:hAnsi="BIZ UDゴシック" w:hint="eastAsia"/>
              </w:rPr>
              <w:t>英</w:t>
            </w:r>
            <w:r w:rsidR="000405BC" w:rsidRPr="00BC1667">
              <w:rPr>
                <w:rFonts w:ascii="BIZ UDゴシック" w:eastAsia="BIZ UDゴシック" w:hAnsi="BIZ UDゴシック" w:hint="eastAsia"/>
              </w:rPr>
              <w:t>語</w:t>
            </w:r>
          </w:p>
        </w:tc>
      </w:tr>
      <w:tr w:rsidR="00647714" w:rsidRPr="00BC1667" w14:paraId="06E29347" w14:textId="77777777" w:rsidTr="002D1D22">
        <w:trPr>
          <w:trHeight w:val="356"/>
        </w:trPr>
        <w:tc>
          <w:tcPr>
            <w:tcW w:w="571" w:type="dxa"/>
            <w:vMerge w:val="restart"/>
            <w:vAlign w:val="center"/>
          </w:tcPr>
          <w:p w14:paraId="13C040B6" w14:textId="425A97C4" w:rsidR="00647714" w:rsidRPr="00BC1667" w:rsidRDefault="002F684D" w:rsidP="00647714">
            <w:pPr>
              <w:snapToGrid w:val="0"/>
              <w:jc w:val="center"/>
              <w:rPr>
                <w:rFonts w:ascii="BIZ UDゴシック" w:eastAsia="BIZ UDゴシック" w:hAnsi="BIZ UDゴシック"/>
              </w:rPr>
            </w:pPr>
            <w:r w:rsidRPr="00BC1667">
              <w:rPr>
                <w:rFonts w:ascii="BIZ UDゴシック" w:eastAsia="BIZ UDゴシック" w:hAnsi="BIZ UDゴシック" w:hint="eastAsia"/>
              </w:rPr>
              <w:t>35</w:t>
            </w:r>
          </w:p>
        </w:tc>
        <w:tc>
          <w:tcPr>
            <w:tcW w:w="8071" w:type="dxa"/>
            <w:tcBorders>
              <w:bottom w:val="dashed" w:sz="4" w:space="0" w:color="auto"/>
              <w:right w:val="double" w:sz="4" w:space="0" w:color="auto"/>
            </w:tcBorders>
          </w:tcPr>
          <w:p w14:paraId="517F4A00" w14:textId="1EBEC7F1" w:rsidR="00647714" w:rsidRPr="00BC1667" w:rsidRDefault="00CD1C0F" w:rsidP="00CD1C0F">
            <w:pPr>
              <w:pStyle w:val="5"/>
              <w:shd w:val="clear" w:color="auto" w:fill="FFFFFF"/>
              <w:spacing w:after="120"/>
              <w:ind w:leftChars="0" w:left="0"/>
              <w:rPr>
                <w:rFonts w:ascii="BIZ UDPゴシック" w:eastAsia="BIZ UDPゴシック" w:hAnsi="BIZ UDPゴシック"/>
                <w:color w:val="030303"/>
                <w:szCs w:val="21"/>
              </w:rPr>
            </w:pPr>
            <w:r w:rsidRPr="00BC1667">
              <w:rPr>
                <w:rFonts w:ascii="BIZ UDPゴシック" w:eastAsia="BIZ UDPゴシック" w:hAnsi="BIZ UDPゴシック" w:hint="eastAsia"/>
                <w:color w:val="030303"/>
                <w:szCs w:val="21"/>
              </w:rPr>
              <w:t>被災や失業に伴う国民健康保険料の減免、生活費の確保について</w:t>
            </w:r>
          </w:p>
        </w:tc>
        <w:tc>
          <w:tcPr>
            <w:tcW w:w="12899" w:type="dxa"/>
            <w:tcBorders>
              <w:left w:val="double" w:sz="4" w:space="0" w:color="auto"/>
              <w:bottom w:val="dashed" w:sz="4" w:space="0" w:color="auto"/>
            </w:tcBorders>
          </w:tcPr>
          <w:p w14:paraId="1B46D192" w14:textId="36267E5E" w:rsidR="00647714" w:rsidRPr="00BC1667" w:rsidRDefault="00CD1C0F" w:rsidP="007C0484">
            <w:pPr>
              <w:rPr>
                <w:rFonts w:ascii="Arial" w:eastAsia="ＭＳ Ｐゴシック" w:hAnsi="Arial" w:cs="Arial"/>
              </w:rPr>
            </w:pPr>
            <w:r w:rsidRPr="00BC1667">
              <w:rPr>
                <w:rFonts w:ascii="Arial" w:hAnsi="Arial" w:cs="Arial"/>
              </w:rPr>
              <w:t>Reduction or exemption of the National Health Insurance premiums for victims of earthquake disasters or unemployed persons, and the management of daily living expenses</w:t>
            </w:r>
          </w:p>
        </w:tc>
      </w:tr>
      <w:tr w:rsidR="00647714" w:rsidRPr="00BC1667" w14:paraId="56C389EA" w14:textId="77777777" w:rsidTr="007C0484">
        <w:trPr>
          <w:trHeight w:val="859"/>
        </w:trPr>
        <w:tc>
          <w:tcPr>
            <w:tcW w:w="571" w:type="dxa"/>
            <w:vMerge/>
            <w:vAlign w:val="center"/>
          </w:tcPr>
          <w:p w14:paraId="3D38B7FA" w14:textId="77777777" w:rsidR="00647714" w:rsidRPr="00BC1667" w:rsidRDefault="00647714" w:rsidP="00647714">
            <w:pPr>
              <w:snapToGrid w:val="0"/>
              <w:jc w:val="center"/>
              <w:rPr>
                <w:rFonts w:ascii="BIZ UDゴシック" w:eastAsia="BIZ UDゴシック" w:hAnsi="BIZ UDゴシック"/>
              </w:rPr>
            </w:pPr>
          </w:p>
        </w:tc>
        <w:tc>
          <w:tcPr>
            <w:tcW w:w="8071" w:type="dxa"/>
            <w:tcBorders>
              <w:top w:val="dashed" w:sz="4" w:space="0" w:color="auto"/>
              <w:right w:val="double" w:sz="4" w:space="0" w:color="auto"/>
            </w:tcBorders>
          </w:tcPr>
          <w:p w14:paraId="43F6B99A" w14:textId="45628E77" w:rsidR="00647714" w:rsidRPr="00BC1667" w:rsidRDefault="00CD1C0F" w:rsidP="00647714">
            <w:pPr>
              <w:snapToGrid w:val="0"/>
              <w:rPr>
                <w:rFonts w:ascii="BIZ UDPゴシック" w:eastAsia="BIZ UDPゴシック" w:hAnsi="BIZ UDPゴシック"/>
                <w:color w:val="030303"/>
                <w:szCs w:val="21"/>
                <w:shd w:val="clear" w:color="auto" w:fill="FFFFFF"/>
              </w:rPr>
            </w:pPr>
            <w:r w:rsidRPr="00BC1667">
              <w:rPr>
                <w:rFonts w:ascii="BIZ UDPゴシック" w:eastAsia="BIZ UDPゴシック" w:hAnsi="BIZ UDPゴシック" w:hint="eastAsia"/>
                <w:color w:val="030303"/>
                <w:szCs w:val="21"/>
                <w:shd w:val="clear" w:color="auto" w:fill="FFFFFF"/>
              </w:rPr>
              <w:t>１．被災者や失業者のための国民健康保険料の減免について</w:t>
            </w:r>
            <w:r w:rsidRPr="00BC1667">
              <w:rPr>
                <w:rFonts w:ascii="BIZ UDPゴシック" w:eastAsia="BIZ UDPゴシック" w:hAnsi="BIZ UDPゴシック" w:hint="eastAsia"/>
                <w:color w:val="030303"/>
                <w:szCs w:val="21"/>
              </w:rPr>
              <w:br/>
            </w:r>
            <w:r w:rsidRPr="00BC1667">
              <w:rPr>
                <w:rFonts w:ascii="BIZ UDPゴシック" w:eastAsia="BIZ UDPゴシック" w:hAnsi="BIZ UDPゴシック" w:hint="eastAsia"/>
                <w:color w:val="030303"/>
                <w:szCs w:val="21"/>
                <w:shd w:val="clear" w:color="auto" w:fill="FFFFFF"/>
              </w:rPr>
              <w:t>多くの市町村では被災者の保険料を減額したり、免除したりする制度を設けています。（減額の額は、市区町村により異なります。）</w:t>
            </w:r>
            <w:r w:rsidRPr="00BC1667">
              <w:rPr>
                <w:rFonts w:ascii="BIZ UDPゴシック" w:eastAsia="BIZ UDPゴシック" w:hAnsi="BIZ UDPゴシック" w:hint="eastAsia"/>
                <w:color w:val="030303"/>
                <w:szCs w:val="21"/>
              </w:rPr>
              <w:br/>
            </w:r>
            <w:r w:rsidRPr="00BC1667">
              <w:rPr>
                <w:rFonts w:ascii="BIZ UDPゴシック" w:eastAsia="BIZ UDPゴシック" w:hAnsi="BIZ UDPゴシック" w:hint="eastAsia"/>
                <w:color w:val="030303"/>
                <w:szCs w:val="21"/>
                <w:shd w:val="clear" w:color="auto" w:fill="FFFFFF"/>
              </w:rPr>
              <w:t>また、震災で直接の被害を受けていなくても、解雇や倒産により失業した人には国民健康保険料を減額できる場合があります。これには失業給付の受給資格を有しているなどの条件があります。いずれも市区町村への申し出が必要です。</w:t>
            </w:r>
            <w:r w:rsidRPr="00BC1667">
              <w:rPr>
                <w:rFonts w:ascii="BIZ UDPゴシック" w:eastAsia="BIZ UDPゴシック" w:hAnsi="BIZ UDPゴシック" w:hint="eastAsia"/>
                <w:color w:val="030303"/>
                <w:szCs w:val="21"/>
              </w:rPr>
              <w:br/>
            </w:r>
            <w:r w:rsidRPr="00BC1667">
              <w:rPr>
                <w:rFonts w:ascii="BIZ UDPゴシック" w:eastAsia="BIZ UDPゴシック" w:hAnsi="BIZ UDPゴシック" w:hint="eastAsia"/>
                <w:color w:val="030303"/>
                <w:szCs w:val="21"/>
                <w:shd w:val="clear" w:color="auto" w:fill="FFFFFF"/>
              </w:rPr>
              <w:t>窓口：住所を有する市区町村の役場</w:t>
            </w:r>
            <w:r w:rsidRPr="00BC1667">
              <w:rPr>
                <w:rFonts w:ascii="BIZ UDPゴシック" w:eastAsia="BIZ UDPゴシック" w:hAnsi="BIZ UDPゴシック" w:hint="eastAsia"/>
                <w:color w:val="030303"/>
                <w:szCs w:val="21"/>
              </w:rPr>
              <w:br/>
            </w:r>
            <w:r w:rsidRPr="00BC1667">
              <w:rPr>
                <w:rFonts w:ascii="BIZ UDPゴシック" w:eastAsia="BIZ UDPゴシック" w:hAnsi="BIZ UDPゴシック" w:hint="eastAsia"/>
                <w:color w:val="030303"/>
                <w:szCs w:val="21"/>
              </w:rPr>
              <w:br/>
            </w:r>
            <w:r w:rsidRPr="00BC1667">
              <w:rPr>
                <w:rFonts w:ascii="BIZ UDPゴシック" w:eastAsia="BIZ UDPゴシック" w:hAnsi="BIZ UDPゴシック" w:hint="eastAsia"/>
                <w:color w:val="030303"/>
                <w:szCs w:val="21"/>
                <w:shd w:val="clear" w:color="auto" w:fill="FFFFFF"/>
              </w:rPr>
              <w:t>２．生活費の確保〜低利の貸付制度〜</w:t>
            </w:r>
            <w:r w:rsidRPr="00BC1667">
              <w:rPr>
                <w:rFonts w:ascii="BIZ UDPゴシック" w:eastAsia="BIZ UDPゴシック" w:hAnsi="BIZ UDPゴシック" w:hint="eastAsia"/>
                <w:color w:val="030303"/>
                <w:szCs w:val="21"/>
              </w:rPr>
              <w:br/>
            </w:r>
            <w:r w:rsidRPr="00BC1667">
              <w:rPr>
                <w:rFonts w:ascii="BIZ UDPゴシック" w:eastAsia="BIZ UDPゴシック" w:hAnsi="BIZ UDPゴシック" w:hint="eastAsia"/>
                <w:color w:val="030303"/>
                <w:szCs w:val="21"/>
                <w:shd w:val="clear" w:color="auto" w:fill="FFFFFF"/>
              </w:rPr>
              <w:t>当面の生活費を得るためには、低利の貸付制度を利用する方法があります。市区町村の社会福祉協議会を窓口とした「緊急小口資金」は、貸付限度額が今回の被災者を対象に条件付きで最大２０万円に引き上げられました。また、失業者などが対象の「総合支援資金」は、最大月２０万円を最長１年、借り入れできます。</w:t>
            </w:r>
            <w:r w:rsidRPr="00BC1667">
              <w:rPr>
                <w:rFonts w:ascii="BIZ UDPゴシック" w:eastAsia="BIZ UDPゴシック" w:hAnsi="BIZ UDPゴシック" w:hint="eastAsia"/>
                <w:color w:val="030303"/>
                <w:szCs w:val="21"/>
              </w:rPr>
              <w:br/>
            </w:r>
            <w:r w:rsidRPr="00BC1667">
              <w:rPr>
                <w:rFonts w:ascii="BIZ UDPゴシック" w:eastAsia="BIZ UDPゴシック" w:hAnsi="BIZ UDPゴシック" w:hint="eastAsia"/>
                <w:color w:val="030303"/>
                <w:szCs w:val="21"/>
                <w:shd w:val="clear" w:color="auto" w:fill="FFFFFF"/>
              </w:rPr>
              <w:t>窓口：住所を有する市区町村の社会福祉協議会</w:t>
            </w:r>
          </w:p>
        </w:tc>
        <w:tc>
          <w:tcPr>
            <w:tcW w:w="12899" w:type="dxa"/>
            <w:tcBorders>
              <w:top w:val="dashed" w:sz="4" w:space="0" w:color="auto"/>
              <w:left w:val="double" w:sz="4" w:space="0" w:color="auto"/>
            </w:tcBorders>
          </w:tcPr>
          <w:p w14:paraId="504631DE" w14:textId="77777777" w:rsidR="00CD1C0F" w:rsidRPr="00BC1667" w:rsidRDefault="00CD1C0F" w:rsidP="00CD1C0F">
            <w:pPr>
              <w:rPr>
                <w:rFonts w:ascii="Arial" w:hAnsi="Arial" w:cs="Arial"/>
              </w:rPr>
            </w:pPr>
            <w:r w:rsidRPr="00BC1667">
              <w:rPr>
                <w:rFonts w:ascii="Arial" w:hAnsi="Arial" w:cs="Arial"/>
              </w:rPr>
              <w:t>1.Reduction or exemption of the National Health Insurance premium for victims of earthquake disasters or unemployed persons</w:t>
            </w:r>
          </w:p>
          <w:p w14:paraId="2FF4045D" w14:textId="77777777" w:rsidR="00CD1C0F" w:rsidRPr="00BC1667" w:rsidRDefault="00CD1C0F" w:rsidP="00CD1C0F">
            <w:pPr>
              <w:rPr>
                <w:rFonts w:ascii="Arial" w:hAnsi="Arial" w:cs="Arial"/>
              </w:rPr>
            </w:pPr>
            <w:r w:rsidRPr="00BC1667">
              <w:rPr>
                <w:rFonts w:ascii="Arial" w:hAnsi="Arial" w:cs="Arial"/>
              </w:rPr>
              <w:t>Many municipalities have a system that reduces or exempts the National Health Insurance premium for disaster victims. (The sum of the reduction/exemption differs according to each municipality.)</w:t>
            </w:r>
          </w:p>
          <w:p w14:paraId="3F584125" w14:textId="77777777" w:rsidR="00CD1C0F" w:rsidRPr="00BC1667" w:rsidRDefault="00CD1C0F" w:rsidP="00CD1C0F">
            <w:pPr>
              <w:rPr>
                <w:rFonts w:ascii="Arial" w:hAnsi="Arial" w:cs="Arial"/>
              </w:rPr>
            </w:pPr>
            <w:r w:rsidRPr="00BC1667">
              <w:rPr>
                <w:rFonts w:ascii="Arial" w:hAnsi="Arial" w:cs="Arial"/>
              </w:rPr>
              <w:t>Unemployed persons who have been fired or whose workplace has gone bankrupt,, may be eligible for a reduction of their National Health Insurance premium, even if they have not been directly affected by an earthquake disaster. There are some conditions for receiving a reduction, such as the person needs to be qualified to receive an unemployment benefit. In any case, you need to submit an application with your municipality.</w:t>
            </w:r>
          </w:p>
          <w:p w14:paraId="37C80EB8" w14:textId="77777777" w:rsidR="00CD1C0F" w:rsidRPr="00BC1667" w:rsidRDefault="00CD1C0F" w:rsidP="00CD1C0F">
            <w:pPr>
              <w:rPr>
                <w:rFonts w:ascii="Arial" w:hAnsi="Arial" w:cs="Arial"/>
              </w:rPr>
            </w:pPr>
            <w:r w:rsidRPr="00BC1667">
              <w:rPr>
                <w:rFonts w:ascii="Arial" w:hAnsi="Arial" w:cs="Arial"/>
              </w:rPr>
              <w:t xml:space="preserve"> Contact:  Your local municipal office (where you are registered as a resident)</w:t>
            </w:r>
          </w:p>
          <w:p w14:paraId="10E9805D" w14:textId="77777777" w:rsidR="00CD1C0F" w:rsidRPr="00BC1667" w:rsidRDefault="00CD1C0F" w:rsidP="00CD1C0F">
            <w:pPr>
              <w:rPr>
                <w:rFonts w:ascii="Arial" w:eastAsia="ＭＳ Ｐゴシック" w:hAnsi="Arial" w:cs="Arial"/>
              </w:rPr>
            </w:pPr>
          </w:p>
          <w:p w14:paraId="68EE2941" w14:textId="77777777" w:rsidR="00CD1C0F" w:rsidRPr="00BC1667" w:rsidRDefault="00CD1C0F" w:rsidP="00CD1C0F">
            <w:pPr>
              <w:rPr>
                <w:rFonts w:ascii="Arial" w:eastAsia="ＭＳ 明朝" w:hAnsi="Arial" w:cs="Arial"/>
              </w:rPr>
            </w:pPr>
            <w:r w:rsidRPr="00BC1667">
              <w:rPr>
                <w:rFonts w:ascii="Arial" w:hAnsi="Arial" w:cs="Arial"/>
              </w:rPr>
              <w:t xml:space="preserve">2.Management of daily living expenses </w:t>
            </w:r>
            <w:r w:rsidRPr="00BC1667">
              <w:rPr>
                <w:rFonts w:ascii="Arial" w:hAnsi="Arial" w:cs="Arial" w:hint="eastAsia"/>
              </w:rPr>
              <w:t>～</w:t>
            </w:r>
            <w:r w:rsidRPr="00BC1667">
              <w:rPr>
                <w:rFonts w:ascii="Arial" w:hAnsi="Arial" w:cs="Arial"/>
              </w:rPr>
              <w:t xml:space="preserve"> low-interest rate loan system </w:t>
            </w:r>
            <w:r w:rsidRPr="00BC1667">
              <w:rPr>
                <w:rFonts w:ascii="Arial" w:hAnsi="Arial" w:cs="Arial" w:hint="eastAsia"/>
              </w:rPr>
              <w:t>～</w:t>
            </w:r>
          </w:p>
          <w:p w14:paraId="13B188AB" w14:textId="77777777" w:rsidR="00CD1C0F" w:rsidRPr="00BC1667" w:rsidRDefault="00CD1C0F" w:rsidP="00CD1C0F">
            <w:pPr>
              <w:rPr>
                <w:rFonts w:ascii="Arial" w:eastAsia="ＭＳ Ｐゴシック" w:hAnsi="Arial" w:cs="Arial"/>
              </w:rPr>
            </w:pPr>
            <w:r w:rsidRPr="00BC1667">
              <w:rPr>
                <w:rFonts w:ascii="Arial" w:eastAsia="ＭＳ Ｐゴシック" w:hAnsi="Arial" w:cs="Arial"/>
              </w:rPr>
              <w:t xml:space="preserve">You can take advantage of a </w:t>
            </w:r>
            <w:r w:rsidRPr="00BC1667">
              <w:rPr>
                <w:rFonts w:ascii="Arial" w:hAnsi="Arial" w:cs="Arial"/>
              </w:rPr>
              <w:t>low-interest rate loan</w:t>
            </w:r>
            <w:r w:rsidRPr="00BC1667">
              <w:rPr>
                <w:rFonts w:ascii="Arial" w:eastAsia="ＭＳ Ｐゴシック" w:hAnsi="Arial" w:cs="Arial"/>
              </w:rPr>
              <w:t xml:space="preserve"> system to manage your daily living expenses. </w:t>
            </w:r>
          </w:p>
          <w:p w14:paraId="1CD4CABC" w14:textId="77777777" w:rsidR="00CD1C0F" w:rsidRPr="00BC1667" w:rsidRDefault="00CD1C0F" w:rsidP="00CD1C0F">
            <w:pPr>
              <w:rPr>
                <w:rFonts w:ascii="Arial" w:eastAsia="ＭＳ Ｐゴシック" w:hAnsi="Arial" w:cs="Arial"/>
              </w:rPr>
            </w:pPr>
            <w:r w:rsidRPr="00BC1667">
              <w:rPr>
                <w:rFonts w:ascii="Arial" w:eastAsia="ＭＳ Ｐゴシック" w:hAnsi="Arial" w:cs="Arial"/>
              </w:rPr>
              <w:t>The maximum limit of “the emergency small loan” has been raised to 200,000 yen for the current disaster victims, although some conditions do apply. You can inquire for further details at the Social Welfare Council office in your municipality.</w:t>
            </w:r>
          </w:p>
          <w:p w14:paraId="2A725422" w14:textId="77777777" w:rsidR="00CD1C0F" w:rsidRPr="00BC1667" w:rsidRDefault="00CD1C0F" w:rsidP="00CD1C0F">
            <w:pPr>
              <w:rPr>
                <w:rFonts w:ascii="Arial" w:eastAsia="ＭＳ Ｐゴシック" w:hAnsi="Arial" w:cs="Arial"/>
              </w:rPr>
            </w:pPr>
            <w:r w:rsidRPr="00BC1667">
              <w:rPr>
                <w:rFonts w:ascii="Arial" w:eastAsia="ＭＳ Ｐゴシック" w:hAnsi="Arial" w:cs="Arial"/>
              </w:rPr>
              <w:t>You can also apply for a “general support loan” for unemployed people and other requiring financial assistance; , the limit is 200,000 yen a month for a maximum period of one year..</w:t>
            </w:r>
          </w:p>
          <w:p w14:paraId="7F125AEA" w14:textId="77777777" w:rsidR="00CD1C0F" w:rsidRPr="00BC1667" w:rsidRDefault="00CD1C0F" w:rsidP="00CD1C0F">
            <w:pPr>
              <w:rPr>
                <w:rFonts w:ascii="Arial" w:eastAsia="ＭＳ Ｐゴシック" w:hAnsi="Arial" w:cs="Arial"/>
              </w:rPr>
            </w:pPr>
            <w:r w:rsidRPr="00BC1667">
              <w:rPr>
                <w:rFonts w:ascii="Arial" w:eastAsia="ＭＳ Ｐゴシック" w:hAnsi="Arial" w:cs="Arial"/>
              </w:rPr>
              <w:t xml:space="preserve">Contact: The Social Welfare Council office in your municipality (where </w:t>
            </w:r>
            <w:r w:rsidRPr="00BC1667">
              <w:rPr>
                <w:rFonts w:ascii="Arial" w:hAnsi="Arial" w:cs="Arial"/>
              </w:rPr>
              <w:t>you are registered as a resident)</w:t>
            </w:r>
          </w:p>
          <w:p w14:paraId="6B3B233B" w14:textId="27465561" w:rsidR="007E0668" w:rsidRPr="00BC1667" w:rsidRDefault="007E0668" w:rsidP="00BA291D">
            <w:pPr>
              <w:rPr>
                <w:rFonts w:ascii="Arial" w:eastAsia="ＭＳ Ｐゴシック" w:hAnsi="Arial" w:cs="Arial"/>
                <w:szCs w:val="21"/>
              </w:rPr>
            </w:pPr>
          </w:p>
        </w:tc>
      </w:tr>
    </w:tbl>
    <w:p w14:paraId="0646DC0A" w14:textId="5697616D" w:rsidR="003C7233" w:rsidRPr="00BC1667" w:rsidRDefault="003C7233" w:rsidP="000405BC">
      <w:pPr>
        <w:jc w:val="right"/>
        <w:rPr>
          <w:rFonts w:ascii="BIZ UDゴシック" w:eastAsia="BIZ UDゴシック" w:hAnsi="BIZ UDゴシック"/>
        </w:rPr>
      </w:pPr>
    </w:p>
    <w:sectPr w:rsidR="003C7233" w:rsidRPr="00BC1667" w:rsidSect="000405BC">
      <w:footerReference w:type="default" r:id="rId7"/>
      <w:pgSz w:w="23811" w:h="16838" w:orient="landscape" w:code="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F53BB" w14:textId="77777777" w:rsidR="00E51403" w:rsidRDefault="00E51403" w:rsidP="00C266CF">
      <w:r>
        <w:separator/>
      </w:r>
    </w:p>
  </w:endnote>
  <w:endnote w:type="continuationSeparator" w:id="0">
    <w:p w14:paraId="6C72887F" w14:textId="77777777" w:rsidR="00E51403" w:rsidRDefault="00E51403" w:rsidP="00C2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803121"/>
      <w:docPartObj>
        <w:docPartGallery w:val="Page Numbers (Bottom of Page)"/>
        <w:docPartUnique/>
      </w:docPartObj>
    </w:sdtPr>
    <w:sdtEndPr/>
    <w:sdtContent>
      <w:p w14:paraId="7D2735CD" w14:textId="11EFF37A" w:rsidR="00C266CF" w:rsidRDefault="00C266CF" w:rsidP="00C266CF">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ADA78" w14:textId="77777777" w:rsidR="00E51403" w:rsidRDefault="00E51403" w:rsidP="00C266CF">
      <w:r>
        <w:separator/>
      </w:r>
    </w:p>
  </w:footnote>
  <w:footnote w:type="continuationSeparator" w:id="0">
    <w:p w14:paraId="29FD9FC7" w14:textId="77777777" w:rsidR="00E51403" w:rsidRDefault="00E51403" w:rsidP="00C266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81596"/>
    <w:multiLevelType w:val="hybridMultilevel"/>
    <w:tmpl w:val="D6BC9638"/>
    <w:lvl w:ilvl="0" w:tplc="AD52AC56">
      <w:start w:val="1"/>
      <w:numFmt w:val="decimal"/>
      <w:lvlText w:val="(%1)"/>
      <w:lvlJc w:val="left"/>
      <w:pPr>
        <w:ind w:left="630" w:hanging="4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20DF48E4"/>
    <w:multiLevelType w:val="hybridMultilevel"/>
    <w:tmpl w:val="2ECCB9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2154B"/>
    <w:multiLevelType w:val="hybridMultilevel"/>
    <w:tmpl w:val="B972FBCA"/>
    <w:lvl w:ilvl="0" w:tplc="9006C0AA">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2531AA"/>
    <w:multiLevelType w:val="hybridMultilevel"/>
    <w:tmpl w:val="161801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D22F24"/>
    <w:multiLevelType w:val="hybridMultilevel"/>
    <w:tmpl w:val="865E2F1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4D6247C"/>
    <w:multiLevelType w:val="hybridMultilevel"/>
    <w:tmpl w:val="7226A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5F891B6">
      <w:start w:val="2"/>
      <w:numFmt w:val="bullet"/>
      <w:lvlText w:val="○"/>
      <w:lvlJc w:val="left"/>
      <w:pPr>
        <w:ind w:left="2340" w:hanging="360"/>
      </w:pPr>
      <w:rPr>
        <w:rFonts w:ascii="BIZ UDゴシック" w:eastAsia="BIZ UDゴシック" w:hAnsi="BIZ UDゴシック" w:cstheme="minorBidi" w:hint="eastAsia"/>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474344"/>
    <w:multiLevelType w:val="hybridMultilevel"/>
    <w:tmpl w:val="8AB6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F23817"/>
    <w:multiLevelType w:val="hybridMultilevel"/>
    <w:tmpl w:val="EE8E7C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7084483">
    <w:abstractNumId w:val="3"/>
  </w:num>
  <w:num w:numId="2" w16cid:durableId="495801243">
    <w:abstractNumId w:val="1"/>
  </w:num>
  <w:num w:numId="3" w16cid:durableId="1269657073">
    <w:abstractNumId w:val="0"/>
  </w:num>
  <w:num w:numId="4" w16cid:durableId="1947229403">
    <w:abstractNumId w:val="5"/>
  </w:num>
  <w:num w:numId="5" w16cid:durableId="1089808802">
    <w:abstractNumId w:val="2"/>
  </w:num>
  <w:num w:numId="6" w16cid:durableId="707604878">
    <w:abstractNumId w:val="7"/>
  </w:num>
  <w:num w:numId="7" w16cid:durableId="329798844">
    <w:abstractNumId w:val="4"/>
  </w:num>
  <w:num w:numId="8" w16cid:durableId="324357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02C"/>
    <w:rsid w:val="00015EEE"/>
    <w:rsid w:val="000165B9"/>
    <w:rsid w:val="000405BC"/>
    <w:rsid w:val="00042107"/>
    <w:rsid w:val="00042CD2"/>
    <w:rsid w:val="00062CB0"/>
    <w:rsid w:val="00085372"/>
    <w:rsid w:val="000B6B04"/>
    <w:rsid w:val="000C49E5"/>
    <w:rsid w:val="000C5282"/>
    <w:rsid w:val="000F459E"/>
    <w:rsid w:val="0015245D"/>
    <w:rsid w:val="001B150D"/>
    <w:rsid w:val="00206016"/>
    <w:rsid w:val="00213D99"/>
    <w:rsid w:val="002A24C1"/>
    <w:rsid w:val="002B368B"/>
    <w:rsid w:val="002D1D22"/>
    <w:rsid w:val="002F684D"/>
    <w:rsid w:val="003354BA"/>
    <w:rsid w:val="00375203"/>
    <w:rsid w:val="003A208F"/>
    <w:rsid w:val="003C7233"/>
    <w:rsid w:val="003F2438"/>
    <w:rsid w:val="00405958"/>
    <w:rsid w:val="00414822"/>
    <w:rsid w:val="00430F05"/>
    <w:rsid w:val="00446564"/>
    <w:rsid w:val="00456A63"/>
    <w:rsid w:val="00505DE1"/>
    <w:rsid w:val="00511244"/>
    <w:rsid w:val="005741CB"/>
    <w:rsid w:val="005864D4"/>
    <w:rsid w:val="00642D50"/>
    <w:rsid w:val="00647714"/>
    <w:rsid w:val="006E39C1"/>
    <w:rsid w:val="007468FA"/>
    <w:rsid w:val="007912B3"/>
    <w:rsid w:val="007C0484"/>
    <w:rsid w:val="007E0668"/>
    <w:rsid w:val="00802265"/>
    <w:rsid w:val="00866726"/>
    <w:rsid w:val="008A4E7C"/>
    <w:rsid w:val="00917659"/>
    <w:rsid w:val="009369A7"/>
    <w:rsid w:val="00A01088"/>
    <w:rsid w:val="00A02B23"/>
    <w:rsid w:val="00A2182C"/>
    <w:rsid w:val="00A42E30"/>
    <w:rsid w:val="00A5040F"/>
    <w:rsid w:val="00AB602C"/>
    <w:rsid w:val="00AE6D06"/>
    <w:rsid w:val="00BA291D"/>
    <w:rsid w:val="00BC1667"/>
    <w:rsid w:val="00BC2B8F"/>
    <w:rsid w:val="00C266CF"/>
    <w:rsid w:val="00C563D2"/>
    <w:rsid w:val="00C91098"/>
    <w:rsid w:val="00C96763"/>
    <w:rsid w:val="00CB41AF"/>
    <w:rsid w:val="00CD1C0F"/>
    <w:rsid w:val="00CE3403"/>
    <w:rsid w:val="00D00534"/>
    <w:rsid w:val="00D327E8"/>
    <w:rsid w:val="00D46E99"/>
    <w:rsid w:val="00D8094B"/>
    <w:rsid w:val="00D93FC6"/>
    <w:rsid w:val="00DA1D0F"/>
    <w:rsid w:val="00DB715C"/>
    <w:rsid w:val="00DD4AB2"/>
    <w:rsid w:val="00E22848"/>
    <w:rsid w:val="00E31671"/>
    <w:rsid w:val="00E37DFB"/>
    <w:rsid w:val="00E51403"/>
    <w:rsid w:val="00E66F42"/>
    <w:rsid w:val="00F26FCB"/>
    <w:rsid w:val="00FA4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839E44"/>
  <w15:chartTrackingRefBased/>
  <w15:docId w15:val="{50ECF678-2F25-4E5D-AE0C-3DB79F8E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B715C"/>
    <w:pPr>
      <w:keepNext/>
      <w:outlineLvl w:val="1"/>
    </w:pPr>
    <w:rPr>
      <w:rFonts w:asciiTheme="majorHAnsi" w:eastAsiaTheme="majorEastAsia" w:hAnsiTheme="majorHAnsi" w:cstheme="majorBidi"/>
    </w:rPr>
  </w:style>
  <w:style w:type="paragraph" w:styleId="5">
    <w:name w:val="heading 5"/>
    <w:basedOn w:val="a"/>
    <w:next w:val="a"/>
    <w:link w:val="50"/>
    <w:uiPriority w:val="9"/>
    <w:unhideWhenUsed/>
    <w:qFormat/>
    <w:rsid w:val="002D1D22"/>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7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66CF"/>
    <w:pPr>
      <w:tabs>
        <w:tab w:val="center" w:pos="4252"/>
        <w:tab w:val="right" w:pos="8504"/>
      </w:tabs>
      <w:snapToGrid w:val="0"/>
    </w:pPr>
  </w:style>
  <w:style w:type="character" w:customStyle="1" w:styleId="a5">
    <w:name w:val="ヘッダー (文字)"/>
    <w:basedOn w:val="a0"/>
    <w:link w:val="a4"/>
    <w:uiPriority w:val="99"/>
    <w:rsid w:val="00C266CF"/>
  </w:style>
  <w:style w:type="paragraph" w:styleId="a6">
    <w:name w:val="footer"/>
    <w:basedOn w:val="a"/>
    <w:link w:val="a7"/>
    <w:uiPriority w:val="99"/>
    <w:unhideWhenUsed/>
    <w:rsid w:val="00C266CF"/>
    <w:pPr>
      <w:tabs>
        <w:tab w:val="center" w:pos="4252"/>
        <w:tab w:val="right" w:pos="8504"/>
      </w:tabs>
      <w:snapToGrid w:val="0"/>
    </w:pPr>
  </w:style>
  <w:style w:type="character" w:customStyle="1" w:styleId="a7">
    <w:name w:val="フッター (文字)"/>
    <w:basedOn w:val="a0"/>
    <w:link w:val="a6"/>
    <w:uiPriority w:val="99"/>
    <w:rsid w:val="00C266CF"/>
  </w:style>
  <w:style w:type="character" w:customStyle="1" w:styleId="20">
    <w:name w:val="見出し 2 (文字)"/>
    <w:basedOn w:val="a0"/>
    <w:link w:val="2"/>
    <w:uiPriority w:val="9"/>
    <w:rsid w:val="00DB715C"/>
    <w:rPr>
      <w:rFonts w:asciiTheme="majorHAnsi" w:eastAsiaTheme="majorEastAsia" w:hAnsiTheme="majorHAnsi" w:cstheme="majorBidi"/>
    </w:rPr>
  </w:style>
  <w:style w:type="paragraph" w:styleId="a8">
    <w:name w:val="List Paragraph"/>
    <w:basedOn w:val="a"/>
    <w:uiPriority w:val="34"/>
    <w:qFormat/>
    <w:rsid w:val="000C5282"/>
    <w:pPr>
      <w:ind w:left="720"/>
      <w:contextualSpacing/>
    </w:pPr>
  </w:style>
  <w:style w:type="character" w:customStyle="1" w:styleId="50">
    <w:name w:val="見出し 5 (文字)"/>
    <w:basedOn w:val="a0"/>
    <w:link w:val="5"/>
    <w:uiPriority w:val="9"/>
    <w:rsid w:val="002D1D22"/>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17859">
      <w:bodyDiv w:val="1"/>
      <w:marLeft w:val="0"/>
      <w:marRight w:val="0"/>
      <w:marTop w:val="0"/>
      <w:marBottom w:val="0"/>
      <w:divBdr>
        <w:top w:val="none" w:sz="0" w:space="0" w:color="auto"/>
        <w:left w:val="none" w:sz="0" w:space="0" w:color="auto"/>
        <w:bottom w:val="none" w:sz="0" w:space="0" w:color="auto"/>
        <w:right w:val="none" w:sz="0" w:space="0" w:color="auto"/>
      </w:divBdr>
    </w:div>
    <w:div w:id="280919412">
      <w:bodyDiv w:val="1"/>
      <w:marLeft w:val="0"/>
      <w:marRight w:val="0"/>
      <w:marTop w:val="0"/>
      <w:marBottom w:val="0"/>
      <w:divBdr>
        <w:top w:val="none" w:sz="0" w:space="0" w:color="auto"/>
        <w:left w:val="none" w:sz="0" w:space="0" w:color="auto"/>
        <w:bottom w:val="none" w:sz="0" w:space="0" w:color="auto"/>
        <w:right w:val="none" w:sz="0" w:space="0" w:color="auto"/>
      </w:divBdr>
    </w:div>
    <w:div w:id="748892576">
      <w:bodyDiv w:val="1"/>
      <w:marLeft w:val="0"/>
      <w:marRight w:val="0"/>
      <w:marTop w:val="0"/>
      <w:marBottom w:val="0"/>
      <w:divBdr>
        <w:top w:val="none" w:sz="0" w:space="0" w:color="auto"/>
        <w:left w:val="none" w:sz="0" w:space="0" w:color="auto"/>
        <w:bottom w:val="none" w:sz="0" w:space="0" w:color="auto"/>
        <w:right w:val="none" w:sz="0" w:space="0" w:color="auto"/>
      </w:divBdr>
    </w:div>
    <w:div w:id="1435127634">
      <w:bodyDiv w:val="1"/>
      <w:marLeft w:val="0"/>
      <w:marRight w:val="0"/>
      <w:marTop w:val="0"/>
      <w:marBottom w:val="0"/>
      <w:divBdr>
        <w:top w:val="none" w:sz="0" w:space="0" w:color="auto"/>
        <w:left w:val="none" w:sz="0" w:space="0" w:color="auto"/>
        <w:bottom w:val="none" w:sz="0" w:space="0" w:color="auto"/>
        <w:right w:val="none" w:sz="0" w:space="0" w:color="auto"/>
      </w:divBdr>
    </w:div>
    <w:div w:id="1485392074">
      <w:bodyDiv w:val="1"/>
      <w:marLeft w:val="0"/>
      <w:marRight w:val="0"/>
      <w:marTop w:val="0"/>
      <w:marBottom w:val="0"/>
      <w:divBdr>
        <w:top w:val="none" w:sz="0" w:space="0" w:color="auto"/>
        <w:left w:val="none" w:sz="0" w:space="0" w:color="auto"/>
        <w:bottom w:val="none" w:sz="0" w:space="0" w:color="auto"/>
        <w:right w:val="none" w:sz="0" w:space="0" w:color="auto"/>
      </w:divBdr>
    </w:div>
    <w:div w:id="164549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320</Words>
  <Characters>1826</Characters>
  <Application>Microsoft Office Word</Application>
  <DocSecurity>0</DocSecurity>
  <Lines>15</Lines>
  <Paragraphs>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高木　和彦</dc:creator>
  <cp:keywords/>
  <dc:description/>
  <cp:lastModifiedBy>クレア</cp:lastModifiedBy>
  <cp:revision>16</cp:revision>
  <cp:lastPrinted>2023-12-08T11:55:00Z</cp:lastPrinted>
  <dcterms:created xsi:type="dcterms:W3CDTF">2023-12-14T02:26:00Z</dcterms:created>
  <dcterms:modified xsi:type="dcterms:W3CDTF">2024-02-08T01:43:00Z</dcterms:modified>
</cp:coreProperties>
</file>