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5B8CB" w14:textId="77777777" w:rsidR="005C1A04" w:rsidRDefault="005C1A04"/>
    <w:tbl>
      <w:tblPr>
        <w:tblStyle w:val="11"/>
        <w:tblW w:w="21541" w:type="dxa"/>
        <w:tblLayout w:type="fixed"/>
        <w:tblLook w:val="04A0" w:firstRow="1" w:lastRow="0" w:firstColumn="1" w:lastColumn="0" w:noHBand="0" w:noVBand="1"/>
      </w:tblPr>
      <w:tblGrid>
        <w:gridCol w:w="570"/>
        <w:gridCol w:w="8073"/>
        <w:gridCol w:w="12898"/>
      </w:tblGrid>
      <w:tr w:rsidR="001A5920" w:rsidRPr="001A5920" w14:paraId="73A4EFCD" w14:textId="77777777" w:rsidTr="001A5920">
        <w:trPr>
          <w:trHeight w:val="127"/>
        </w:trPr>
        <w:tc>
          <w:tcPr>
            <w:tcW w:w="570" w:type="dxa"/>
            <w:shd w:val="clear" w:color="000000" w:fill="FFF2CC"/>
          </w:tcPr>
          <w:p w14:paraId="24D08551" w14:textId="77777777" w:rsidR="001A5920" w:rsidRPr="001A5920" w:rsidRDefault="001A5920" w:rsidP="001A592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A5920">
              <w:rPr>
                <w:rFonts w:ascii="BIZ UDゴシック" w:eastAsia="BIZ UDゴシック" w:hAnsi="BIZ UDゴシック" w:cs="Mangal" w:hint="eastAsia"/>
              </w:rPr>
              <w:t>番号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  <w:shd w:val="clear" w:color="000000" w:fill="FFF2CC"/>
            <w:vAlign w:val="center"/>
          </w:tcPr>
          <w:p w14:paraId="6E97299F" w14:textId="77777777" w:rsidR="001A5920" w:rsidRPr="001A5920" w:rsidRDefault="001A5920" w:rsidP="001A592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A5920">
              <w:rPr>
                <w:rFonts w:ascii="BIZ UDゴシック" w:eastAsia="BIZ UDゴシック" w:hAnsi="BIZ UDゴシック" w:cs="Mangal" w:hint="eastAsia"/>
              </w:rPr>
              <w:t>見出し／本文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  <w:shd w:val="clear" w:color="000000" w:fill="DEEAF6"/>
            <w:vAlign w:val="center"/>
          </w:tcPr>
          <w:p w14:paraId="3824B79E" w14:textId="77777777" w:rsidR="001A5920" w:rsidRPr="001A5920" w:rsidRDefault="001A5920" w:rsidP="001A592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A5920">
              <w:rPr>
                <w:rFonts w:ascii="BIZ UDゴシック" w:eastAsia="BIZ UDゴシック" w:hAnsi="BIZ UDゴシック" w:cs="Mangal" w:hint="eastAsia"/>
              </w:rPr>
              <w:t>フランス語</w:t>
            </w:r>
          </w:p>
        </w:tc>
      </w:tr>
      <w:tr w:rsidR="001A5920" w:rsidRPr="001A5920" w14:paraId="2D82B8BA" w14:textId="77777777" w:rsidTr="007378B6">
        <w:trPr>
          <w:trHeight w:val="356"/>
        </w:trPr>
        <w:tc>
          <w:tcPr>
            <w:tcW w:w="570" w:type="dxa"/>
            <w:vMerge w:val="restart"/>
            <w:vAlign w:val="center"/>
          </w:tcPr>
          <w:p w14:paraId="19908FA6" w14:textId="77777777" w:rsidR="001A5920" w:rsidRPr="001A5920" w:rsidRDefault="001A5920" w:rsidP="001A5920">
            <w:pPr>
              <w:snapToGrid w:val="0"/>
              <w:jc w:val="center"/>
              <w:rPr>
                <w:rFonts w:ascii="BIZ UDゴシック" w:eastAsia="BIZ UDゴシック" w:hAnsi="BIZ UDゴシック" w:cs="Mangal"/>
              </w:rPr>
            </w:pPr>
            <w:r w:rsidRPr="001A5920">
              <w:rPr>
                <w:rFonts w:ascii="BIZ UDゴシック" w:eastAsia="BIZ UDゴシック" w:hAnsi="BIZ UDゴシック" w:cs="Mangal" w:hint="eastAsia"/>
              </w:rPr>
              <w:t>36</w:t>
            </w:r>
          </w:p>
        </w:tc>
        <w:tc>
          <w:tcPr>
            <w:tcW w:w="8073" w:type="dxa"/>
            <w:tcBorders>
              <w:bottom w:val="dashed" w:sz="4" w:space="0" w:color="auto"/>
              <w:right w:val="double" w:sz="4" w:space="0" w:color="auto"/>
            </w:tcBorders>
          </w:tcPr>
          <w:p w14:paraId="59E396AA" w14:textId="77777777" w:rsidR="001A5920" w:rsidRPr="001A5920" w:rsidRDefault="001A5920" w:rsidP="001A5920">
            <w:pPr>
              <w:shd w:val="clear" w:color="000000" w:fill="FFFFFF"/>
              <w:spacing w:after="120"/>
              <w:outlineLvl w:val="4"/>
              <w:rPr>
                <w:rFonts w:ascii="BIZ UDPゴシック" w:eastAsia="BIZ UDPゴシック" w:hAnsi="BIZ UDPゴシック" w:cs="Mangal"/>
                <w:color w:val="030303"/>
              </w:rPr>
            </w:pPr>
            <w:r w:rsidRPr="001A5920">
              <w:rPr>
                <w:rFonts w:ascii="BIZ UDPゴシック" w:eastAsia="BIZ UDPゴシック" w:hAnsi="BIZ UDPゴシック" w:cs="Mangal" w:hint="eastAsia"/>
                <w:color w:val="030303"/>
              </w:rPr>
              <w:t>生活資金の支援体制について</w:t>
            </w:r>
          </w:p>
        </w:tc>
        <w:tc>
          <w:tcPr>
            <w:tcW w:w="12898" w:type="dxa"/>
            <w:tcBorders>
              <w:left w:val="double" w:sz="4" w:space="0" w:color="auto"/>
              <w:bottom w:val="dashed" w:sz="4" w:space="0" w:color="auto"/>
            </w:tcBorders>
          </w:tcPr>
          <w:p w14:paraId="0B17DCEA" w14:textId="77777777" w:rsidR="001A5920" w:rsidRPr="001A5920" w:rsidRDefault="001A5920" w:rsidP="001A5920">
            <w:pPr>
              <w:jc w:val="left"/>
              <w:rPr>
                <w:rFonts w:ascii="Arial" w:eastAsia="ＭＳ Ｐゴシック" w:hAnsi="Arial" w:cs="Arial"/>
                <w:lang w:val="es-AR"/>
              </w:rPr>
            </w:pPr>
            <w:r w:rsidRPr="001A5920">
              <w:rPr>
                <w:rFonts w:ascii="Arial" w:eastAsia="ＭＳ Ｐゴシック" w:hAnsi="Arial" w:cs="Arial"/>
                <w:lang w:val="fr-FR"/>
              </w:rPr>
              <w:t>Système d’aide aux dépenses de la vie quotidienne</w:t>
            </w:r>
          </w:p>
        </w:tc>
      </w:tr>
      <w:tr w:rsidR="001A5920" w:rsidRPr="001A5920" w14:paraId="6C4F2DDA" w14:textId="77777777" w:rsidTr="007378B6">
        <w:trPr>
          <w:trHeight w:val="859"/>
        </w:trPr>
        <w:tc>
          <w:tcPr>
            <w:tcW w:w="570" w:type="dxa"/>
            <w:vMerge/>
            <w:vAlign w:val="center"/>
          </w:tcPr>
          <w:p w14:paraId="0AF5887F" w14:textId="77777777" w:rsidR="001A5920" w:rsidRPr="001A5920" w:rsidRDefault="001A5920" w:rsidP="001A5920">
            <w:pPr>
              <w:rPr>
                <w:rFonts w:ascii="Century" w:eastAsia="ＭＳ 明朝" w:hAnsi="Century" w:cs="Mangal"/>
                <w:lang w:val="es-AR"/>
              </w:rPr>
            </w:pPr>
          </w:p>
        </w:tc>
        <w:tc>
          <w:tcPr>
            <w:tcW w:w="8073" w:type="dxa"/>
            <w:tcBorders>
              <w:top w:val="dashed" w:sz="4" w:space="0" w:color="auto"/>
              <w:right w:val="double" w:sz="4" w:space="0" w:color="auto"/>
            </w:tcBorders>
          </w:tcPr>
          <w:p w14:paraId="08822A36" w14:textId="77777777" w:rsidR="001A5920" w:rsidRPr="001A5920" w:rsidRDefault="001A5920" w:rsidP="001A5920">
            <w:pPr>
              <w:snapToGrid w:val="0"/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</w:rPr>
            </w:pPr>
            <w:r w:rsidRPr="001A592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被災者の生活資金を支援する公的な制度があります。</w:t>
            </w:r>
            <w:r w:rsidRPr="001A592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A592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○災害弔慰金</w:t>
            </w:r>
            <w:r w:rsidRPr="001A592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A592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災害で死亡した人の遺族に支給されます。</w:t>
            </w:r>
            <w:r w:rsidRPr="001A592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A592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○災害障害見舞金</w:t>
            </w:r>
            <w:r w:rsidRPr="001A592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A592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災害で重度の障害を負った人に支給されます。</w:t>
            </w:r>
            <w:r w:rsidRPr="001A592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A592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○災害援護資金貸付</w:t>
            </w:r>
            <w:r w:rsidRPr="001A592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A592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災害で世帯主が負傷した場合や、住居や家財に被害を受けた人に貸し付けられます。</w:t>
            </w:r>
            <w:r w:rsidRPr="001A592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A592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○被災者生活再建支援金</w:t>
            </w:r>
            <w:r w:rsidRPr="001A592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A592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 xml:space="preserve">　　災害で住宅が全壊・半壊した場合に被害の程度などに応じて支給されます。</w:t>
            </w:r>
            <w:r w:rsidRPr="001A5920">
              <w:rPr>
                <w:rFonts w:ascii="BIZ UDPゴシック" w:eastAsia="BIZ UDPゴシック" w:hAnsi="BIZ UDPゴシック" w:cs="Mangal" w:hint="eastAsia"/>
                <w:color w:val="030303"/>
              </w:rPr>
              <w:br/>
            </w:r>
            <w:r w:rsidRPr="001A5920">
              <w:rPr>
                <w:rFonts w:ascii="BIZ UDPゴシック" w:eastAsia="BIZ UDPゴシック" w:hAnsi="BIZ UDPゴシック" w:cs="Mangal" w:hint="eastAsia"/>
                <w:color w:val="030303"/>
                <w:shd w:val="clear" w:color="auto" w:fill="FFFFFF"/>
              </w:rPr>
              <w:t>詳しくは、被災した時に住んでいた自治体の窓口にお問い合わせください。</w:t>
            </w:r>
          </w:p>
        </w:tc>
        <w:tc>
          <w:tcPr>
            <w:tcW w:w="12898" w:type="dxa"/>
            <w:tcBorders>
              <w:top w:val="dashed" w:sz="4" w:space="0" w:color="auto"/>
              <w:left w:val="double" w:sz="4" w:space="0" w:color="auto"/>
            </w:tcBorders>
          </w:tcPr>
          <w:p w14:paraId="049A0455" w14:textId="77777777" w:rsidR="001A5920" w:rsidRPr="001A5920" w:rsidRDefault="001A5920" w:rsidP="001A5920">
            <w:pPr>
              <w:tabs>
                <w:tab w:val="left" w:pos="9399"/>
              </w:tabs>
              <w:ind w:right="48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A5920">
              <w:rPr>
                <w:rFonts w:ascii="Arial" w:eastAsia="ＭＳ Ｐゴシック" w:hAnsi="Arial" w:cs="Arial"/>
                <w:lang w:val="fr-FR"/>
              </w:rPr>
              <w:t>Un dispositif public d’aide financière aux dépenses de la vie quotidienne est mis à la disposition des sinistrés.</w:t>
            </w:r>
          </w:p>
          <w:p w14:paraId="23A4D286" w14:textId="77777777" w:rsidR="001A5920" w:rsidRPr="001A5920" w:rsidRDefault="001A5920" w:rsidP="001A5920">
            <w:pPr>
              <w:ind w:left="227" w:hanging="227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A5920"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  <w:lang w:val="fr-FR"/>
              </w:rPr>
              <w:sym w:font="Wingdings 2" w:char="F099"/>
            </w:r>
            <w:r w:rsidRPr="001A5920"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  <w:lang w:val="fr-FR"/>
              </w:rPr>
              <w:tab/>
            </w:r>
            <w:r w:rsidRPr="001A5920">
              <w:rPr>
                <w:rFonts w:ascii="Arial" w:eastAsia="ＭＳ Ｐゴシック" w:hAnsi="Arial" w:cs="Arial"/>
                <w:lang w:val="ru-RU"/>
              </w:rPr>
              <w:t>Allocation</w:t>
            </w:r>
            <w:r w:rsidRPr="001A5920">
              <w:rPr>
                <w:rFonts w:ascii="Arial" w:eastAsia="ＭＳ Ｐゴシック" w:hAnsi="Arial" w:cs="Arial"/>
                <w:lang w:val="fr-FR"/>
              </w:rPr>
              <w:t xml:space="preserve"> de condoléances après une catastrophe</w:t>
            </w:r>
          </w:p>
          <w:p w14:paraId="052D2784" w14:textId="77777777" w:rsidR="001A5920" w:rsidRPr="001A5920" w:rsidRDefault="001A5920" w:rsidP="001A5920">
            <w:pPr>
              <w:tabs>
                <w:tab w:val="left" w:pos="9399"/>
              </w:tabs>
              <w:ind w:left="283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A5920">
              <w:rPr>
                <w:rFonts w:ascii="Arial" w:eastAsia="ＭＳ Ｐゴシック" w:hAnsi="Arial" w:cs="Arial"/>
                <w:lang w:val="fr-FR"/>
              </w:rPr>
              <w:t>Attribuée aux familles dont un membre a perdu la vie dans la catastrophe.</w:t>
            </w:r>
          </w:p>
          <w:p w14:paraId="30519559" w14:textId="77777777" w:rsidR="001A5920" w:rsidRPr="001A5920" w:rsidRDefault="001A5920" w:rsidP="001A5920">
            <w:pPr>
              <w:ind w:left="227" w:hanging="227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A5920"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  <w:lang w:val="fr-FR"/>
              </w:rPr>
              <w:sym w:font="Wingdings 2" w:char="F099"/>
            </w:r>
            <w:r w:rsidRPr="001A5920"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  <w:lang w:val="fr-FR"/>
              </w:rPr>
              <w:tab/>
            </w:r>
            <w:r w:rsidRPr="001A5920">
              <w:rPr>
                <w:rFonts w:ascii="Arial" w:eastAsia="ＭＳ Ｐゴシック" w:hAnsi="Arial" w:cs="Arial"/>
                <w:lang w:val="ru-RU"/>
              </w:rPr>
              <w:t>Allocation</w:t>
            </w:r>
            <w:r w:rsidRPr="001A5920">
              <w:rPr>
                <w:rFonts w:ascii="Arial" w:eastAsia="ＭＳ Ｐゴシック" w:hAnsi="Arial" w:cs="Arial"/>
                <w:lang w:val="fr-FR"/>
              </w:rPr>
              <w:t xml:space="preserve"> d’invalidité après une catastrophe</w:t>
            </w:r>
          </w:p>
          <w:p w14:paraId="44DB391E" w14:textId="77777777" w:rsidR="001A5920" w:rsidRPr="001A5920" w:rsidRDefault="001A5920" w:rsidP="001A5920">
            <w:pPr>
              <w:tabs>
                <w:tab w:val="left" w:pos="9399"/>
              </w:tabs>
              <w:ind w:left="283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A5920">
              <w:rPr>
                <w:rFonts w:ascii="Arial" w:eastAsia="ＭＳ Ｐゴシック" w:hAnsi="Arial" w:cs="Arial"/>
                <w:lang w:val="fr-FR"/>
              </w:rPr>
              <w:t>Attribuée aux personnes gravement handicapées suite à la catastrophe.</w:t>
            </w:r>
          </w:p>
          <w:p w14:paraId="292B202C" w14:textId="77777777" w:rsidR="001A5920" w:rsidRPr="001A5920" w:rsidRDefault="001A5920" w:rsidP="001A5920">
            <w:pPr>
              <w:ind w:left="227" w:hanging="227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A5920"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  <w:lang w:val="fr-FR"/>
              </w:rPr>
              <w:sym w:font="Wingdings 2" w:char="F099"/>
            </w:r>
            <w:r w:rsidRPr="001A5920"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  <w:lang w:val="fr-FR"/>
              </w:rPr>
              <w:tab/>
            </w:r>
            <w:r w:rsidRPr="001A5920">
              <w:rPr>
                <w:rFonts w:ascii="Arial" w:eastAsia="ＭＳ Ｐゴシック" w:hAnsi="Arial" w:cs="Arial"/>
                <w:lang w:val="fr-FR"/>
              </w:rPr>
              <w:t>Prêt d’aide après une catastrophe</w:t>
            </w:r>
          </w:p>
          <w:p w14:paraId="767DFD84" w14:textId="77777777" w:rsidR="001A5920" w:rsidRPr="001A5920" w:rsidRDefault="001A5920" w:rsidP="001A5920">
            <w:pPr>
              <w:tabs>
                <w:tab w:val="left" w:pos="9399"/>
              </w:tabs>
              <w:ind w:left="283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A5920">
              <w:rPr>
                <w:rFonts w:ascii="Arial" w:eastAsia="ＭＳ Ｐゴシック" w:hAnsi="Arial" w:cs="Arial"/>
                <w:lang w:val="fr-FR"/>
              </w:rPr>
              <w:t>Le chef de famille blessé lors de la catastrophe et les personnes dont le logement ou les articles ménagers ont été endommagés peuvent bénéficier de ce prêt.</w:t>
            </w:r>
          </w:p>
          <w:p w14:paraId="5A73A05F" w14:textId="77777777" w:rsidR="001A5920" w:rsidRPr="001A5920" w:rsidRDefault="001A5920" w:rsidP="001A5920">
            <w:pPr>
              <w:ind w:left="227" w:hanging="227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A5920"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  <w:lang w:val="fr-FR"/>
              </w:rPr>
              <w:sym w:font="Wingdings 2" w:char="F099"/>
            </w:r>
            <w:r w:rsidRPr="001A5920">
              <w:rPr>
                <w:rFonts w:ascii="BIZ UDPゴシック" w:eastAsia="BIZ UDPゴシック" w:hAnsi="BIZ UDPゴシック" w:cs="Mangal"/>
                <w:color w:val="030303"/>
                <w:shd w:val="clear" w:color="auto" w:fill="FFFFFF"/>
                <w:lang w:val="fr-FR"/>
              </w:rPr>
              <w:tab/>
            </w:r>
            <w:r w:rsidRPr="001A5920">
              <w:rPr>
                <w:rFonts w:ascii="Arial" w:eastAsia="ＭＳ Ｐゴシック" w:hAnsi="Arial" w:cs="Arial"/>
                <w:lang w:val="fr-FR"/>
              </w:rPr>
              <w:t>Aides à la reprise de la vie quotidienne des sinistrés</w:t>
            </w:r>
          </w:p>
          <w:p w14:paraId="20DC3A40" w14:textId="77777777" w:rsidR="001A5920" w:rsidRPr="001A5920" w:rsidRDefault="001A5920" w:rsidP="001A5920">
            <w:pPr>
              <w:tabs>
                <w:tab w:val="left" w:pos="9399"/>
              </w:tabs>
              <w:ind w:left="283"/>
              <w:jc w:val="left"/>
              <w:rPr>
                <w:rFonts w:ascii="Arial" w:eastAsia="ＭＳ Ｐゴシック" w:hAnsi="Arial" w:cs="Arial"/>
                <w:lang w:val="fr-FR"/>
              </w:rPr>
            </w:pPr>
            <w:r w:rsidRPr="001A5920">
              <w:rPr>
                <w:rFonts w:ascii="Arial" w:eastAsia="ＭＳ Ｐゴシック" w:hAnsi="Arial" w:cs="Arial"/>
                <w:lang w:val="fr-FR"/>
              </w:rPr>
              <w:t>Il s’agit d’une aide financière versée aux personnes dont le logement a été totalement (</w:t>
            </w:r>
            <w:r w:rsidRPr="001A5920">
              <w:rPr>
                <w:rFonts w:ascii="Arial" w:eastAsia="ＭＳ Ｐゴシック" w:hAnsi="Arial" w:cs="Arial"/>
                <w:i/>
                <w:lang w:val="fr-FR"/>
              </w:rPr>
              <w:t>zenkai</w:t>
            </w:r>
            <w:r w:rsidRPr="001A5920">
              <w:rPr>
                <w:rFonts w:ascii="Arial" w:eastAsia="ＭＳ Ｐゴシック" w:hAnsi="Arial" w:cs="Arial"/>
                <w:lang w:val="fr-FR"/>
              </w:rPr>
              <w:t>) ou partiellement détruit (</w:t>
            </w:r>
            <w:r w:rsidRPr="001A5920">
              <w:rPr>
                <w:rFonts w:ascii="Arial" w:eastAsia="ＭＳ Ｐゴシック" w:hAnsi="Arial" w:cs="Arial"/>
                <w:i/>
                <w:lang w:val="fr-FR"/>
              </w:rPr>
              <w:t>hankai</w:t>
            </w:r>
            <w:r w:rsidRPr="001A5920">
              <w:rPr>
                <w:rFonts w:ascii="Arial" w:eastAsia="ＭＳ Ｐゴシック" w:hAnsi="Arial" w:cs="Arial"/>
                <w:lang w:val="fr-FR"/>
              </w:rPr>
              <w:t>) lors d’une catastrophe naturelle. Le montant versé dépend de l’ampleur des dégâts subis par le logement.</w:t>
            </w:r>
          </w:p>
          <w:p w14:paraId="3BB365A5" w14:textId="77777777" w:rsidR="001A5920" w:rsidRPr="001A5920" w:rsidRDefault="001A5920" w:rsidP="001A5920">
            <w:pPr>
              <w:tabs>
                <w:tab w:val="left" w:pos="9399"/>
              </w:tabs>
              <w:ind w:right="48"/>
              <w:jc w:val="left"/>
              <w:rPr>
                <w:rFonts w:ascii="Arial" w:eastAsia="ＭＳ Ｐゴシック" w:hAnsi="Arial" w:cs="Arial"/>
                <w:lang w:val="es-AR"/>
              </w:rPr>
            </w:pPr>
            <w:r w:rsidRPr="001A5920">
              <w:rPr>
                <w:rFonts w:ascii="Arial" w:eastAsia="ＭＳ Ｐゴシック" w:hAnsi="Arial" w:cs="Arial"/>
                <w:lang w:val="fr-FR"/>
              </w:rPr>
              <w:t>Pour plus d’informations, renseignez-vous auprès de la municipalité de votre lieu de résidence au moment de la catastrophe.</w:t>
            </w:r>
          </w:p>
        </w:tc>
      </w:tr>
    </w:tbl>
    <w:p w14:paraId="0FB46C03" w14:textId="77777777" w:rsidR="001A5920" w:rsidRPr="001A5920" w:rsidRDefault="001A5920">
      <w:pPr>
        <w:rPr>
          <w:rFonts w:hint="eastAsia"/>
          <w:lang w:val="es-AR"/>
        </w:rPr>
      </w:pPr>
    </w:p>
    <w:sectPr w:rsidR="001A5920" w:rsidRPr="001A5920" w:rsidSect="001A5920">
      <w:footerReference w:type="default" r:id="rId6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6C379" w14:textId="77777777" w:rsidR="001A5920" w:rsidRDefault="001A5920" w:rsidP="001A5920">
      <w:r>
        <w:separator/>
      </w:r>
    </w:p>
  </w:endnote>
  <w:endnote w:type="continuationSeparator" w:id="0">
    <w:p w14:paraId="3189F327" w14:textId="77777777" w:rsidR="001A5920" w:rsidRDefault="001A5920" w:rsidP="001A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00D06" w14:textId="5BB4F729" w:rsidR="001A5920" w:rsidRDefault="001A5920" w:rsidP="001A592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5A38E" w14:textId="77777777" w:rsidR="001A5920" w:rsidRDefault="001A5920" w:rsidP="001A5920">
      <w:r>
        <w:separator/>
      </w:r>
    </w:p>
  </w:footnote>
  <w:footnote w:type="continuationSeparator" w:id="0">
    <w:p w14:paraId="5C1465DB" w14:textId="77777777" w:rsidR="001A5920" w:rsidRDefault="001A5920" w:rsidP="001A59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920"/>
    <w:rsid w:val="001A5920"/>
    <w:rsid w:val="002C5AB0"/>
    <w:rsid w:val="005C1A04"/>
    <w:rsid w:val="006B736A"/>
    <w:rsid w:val="0080203F"/>
    <w:rsid w:val="00AF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E631F"/>
  <w15:chartTrackingRefBased/>
  <w15:docId w15:val="{AC769D79-0CAB-4B50-9C21-737D88B9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A592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92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92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92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92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92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92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592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592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592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5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5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5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5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592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592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592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5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92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5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9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5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92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592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5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592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5920"/>
    <w:rPr>
      <w:b/>
      <w:bCs/>
      <w:smallCaps/>
      <w:color w:val="0F4761" w:themeColor="accent1" w:themeShade="BF"/>
      <w:spacing w:val="5"/>
    </w:rPr>
  </w:style>
  <w:style w:type="table" w:customStyle="1" w:styleId="11">
    <w:name w:val="表 (格子)1"/>
    <w:basedOn w:val="a1"/>
    <w:next w:val="aa"/>
    <w:uiPriority w:val="39"/>
    <w:rsid w:val="001A5920"/>
    <w:rPr>
      <w:kern w:val="0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A5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A59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A5920"/>
  </w:style>
  <w:style w:type="paragraph" w:styleId="ad">
    <w:name w:val="footer"/>
    <w:basedOn w:val="a"/>
    <w:link w:val="ae"/>
    <w:uiPriority w:val="99"/>
    <w:unhideWhenUsed/>
    <w:rsid w:val="001A59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A5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美夏</dc:creator>
  <cp:keywords/>
  <dc:description/>
  <cp:lastModifiedBy>鈴木 美夏</cp:lastModifiedBy>
  <cp:revision>1</cp:revision>
  <dcterms:created xsi:type="dcterms:W3CDTF">2024-12-12T08:47:00Z</dcterms:created>
  <dcterms:modified xsi:type="dcterms:W3CDTF">2024-12-12T08:48:00Z</dcterms:modified>
</cp:coreProperties>
</file>