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68E9E2D" w:rsidR="00647714" w:rsidRDefault="009019DA" w:rsidP="00647714">
            <w:pPr>
              <w:snapToGrid w:val="0"/>
              <w:jc w:val="center"/>
              <w:rPr>
                <w:rFonts w:ascii="BIZ UDゴシック" w:eastAsia="BIZ UDゴシック" w:hAnsi="BIZ UDゴシック"/>
              </w:rPr>
            </w:pPr>
            <w:r>
              <w:rPr>
                <w:rFonts w:ascii="BIZ UDゴシック" w:eastAsia="BIZ UDゴシック" w:hAnsi="BIZ UDゴシック" w:hint="eastAsia"/>
              </w:rPr>
              <w:t>フランス語</w:t>
            </w:r>
          </w:p>
        </w:tc>
      </w:tr>
      <w:tr w:rsidR="009019DA" w14:paraId="06E29347" w14:textId="77777777" w:rsidTr="002D1D22">
        <w:trPr>
          <w:trHeight w:val="356"/>
        </w:trPr>
        <w:tc>
          <w:tcPr>
            <w:tcW w:w="571" w:type="dxa"/>
            <w:vMerge w:val="restart"/>
            <w:vAlign w:val="center"/>
          </w:tcPr>
          <w:p w14:paraId="13C040B6" w14:textId="71782AB9" w:rsidR="009019DA" w:rsidRDefault="009019DA" w:rsidP="009019DA">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9019DA" w:rsidRPr="00ED28C5" w:rsidRDefault="009019DA" w:rsidP="009019DA">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2995D1BB" w:rsidR="009019DA" w:rsidRPr="00ED28C5" w:rsidRDefault="009019DA" w:rsidP="009019DA">
            <w:pPr>
              <w:snapToGrid w:val="0"/>
              <w:rPr>
                <w:rFonts w:asciiTheme="majorHAnsi" w:eastAsia="BIZ UDゴシック" w:hAnsiTheme="majorHAnsi" w:cstheme="majorHAnsi"/>
              </w:rPr>
            </w:pPr>
            <w:r w:rsidRPr="00AB3422">
              <w:rPr>
                <w:rFonts w:ascii="BIZ UDゴシック" w:eastAsia="BIZ UDゴシック" w:hAnsi="BIZ UDゴシック"/>
              </w:rPr>
              <w:t>Renouvellement du passeport ou renouvellement du titre de séjour</w:t>
            </w:r>
          </w:p>
        </w:tc>
      </w:tr>
      <w:tr w:rsidR="009019DA" w14:paraId="56C389EA" w14:textId="77777777" w:rsidTr="007C0484">
        <w:trPr>
          <w:trHeight w:val="859"/>
        </w:trPr>
        <w:tc>
          <w:tcPr>
            <w:tcW w:w="571" w:type="dxa"/>
            <w:vMerge/>
            <w:vAlign w:val="center"/>
          </w:tcPr>
          <w:p w14:paraId="3D38B7FA" w14:textId="77777777" w:rsidR="009019DA" w:rsidRDefault="009019DA" w:rsidP="009019DA">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9019DA" w:rsidRPr="00CB41AF" w:rsidRDefault="009019DA" w:rsidP="009019DA">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9019DA" w:rsidRPr="00BC2B8F" w:rsidRDefault="009019DA" w:rsidP="009019DA">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9019DA" w:rsidRPr="00CB41AF" w:rsidRDefault="009019DA" w:rsidP="009019DA">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9019DA" w:rsidRPr="00CB41AF" w:rsidRDefault="009019DA" w:rsidP="009019DA">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9019DA" w:rsidRPr="00CB41AF" w:rsidRDefault="009019DA" w:rsidP="009019DA">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9019DA" w:rsidRPr="00CB41AF" w:rsidRDefault="009019DA" w:rsidP="009019DA">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9019DA" w:rsidRPr="00CB41AF" w:rsidRDefault="009019DA" w:rsidP="009019DA">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9019DA" w:rsidRPr="00CB41AF" w:rsidRDefault="009019DA" w:rsidP="009019DA">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9019DA" w:rsidRPr="00CB41AF" w:rsidRDefault="009019DA" w:rsidP="009019DA">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9019DA" w:rsidRPr="00CB41AF" w:rsidRDefault="009019DA" w:rsidP="009019DA">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9019DA" w:rsidRPr="00CB41AF" w:rsidRDefault="009019DA" w:rsidP="009019DA">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9019DA" w:rsidRPr="00CB41AF" w:rsidRDefault="009019DA" w:rsidP="009019DA">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9019DA" w:rsidRPr="002D1D22" w:rsidRDefault="009019DA" w:rsidP="009019DA">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777DD879" w14:textId="77777777" w:rsidR="009019DA" w:rsidRPr="00AB3422" w:rsidRDefault="009019DA" w:rsidP="009019DA">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hint="eastAsia"/>
              </w:rPr>
              <w:t>Pour les touristes étrangers qui à la fin de leur séjour sont empêchés de quitter le pays ou entravés dans leurs démarches de sortie du pays, à cause du typhon No 〇 ou du séisme 〇〇</w:t>
            </w:r>
          </w:p>
          <w:p w14:paraId="31E686E7" w14:textId="77777777" w:rsidR="009019DA" w:rsidRPr="00AB3422" w:rsidRDefault="009019DA" w:rsidP="009019DA">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hint="eastAsia"/>
              </w:rPr>
              <w:t>Pour les touristes étrangers qui à la fin de leur séjour sont empêchés de quitter le pays ou entravés dans leurs démarches de sortie du pays, à  cause du typhon No 〇 ou du séisme 〇〇, voici les instructions à suivre :</w:t>
            </w:r>
          </w:p>
          <w:p w14:paraId="73D229F3" w14:textId="77777777" w:rsidR="009019DA" w:rsidRPr="00AB3422" w:rsidRDefault="009019DA" w:rsidP="009019DA">
            <w:pPr>
              <w:snapToGrid w:val="0"/>
              <w:jc w:val="left"/>
              <w:rPr>
                <w:rFonts w:ascii="BIZ UDゴシック" w:eastAsia="BIZ UDゴシック" w:hAnsi="BIZ UDゴシック"/>
              </w:rPr>
            </w:pPr>
            <w:r w:rsidRPr="00AB3422">
              <w:rPr>
                <w:rFonts w:ascii="BIZ UDゴシック" w:eastAsia="BIZ UDゴシック" w:hAnsi="BIZ UDゴシック"/>
              </w:rPr>
              <w:t>1 Démarches en vue de la sortie du pays</w:t>
            </w:r>
          </w:p>
          <w:p w14:paraId="60A04DE8" w14:textId="77777777" w:rsidR="009019DA" w:rsidRPr="00AB3422" w:rsidRDefault="009019DA" w:rsidP="009019DA">
            <w:pPr>
              <w:snapToGrid w:val="0"/>
              <w:jc w:val="left"/>
              <w:rPr>
                <w:rFonts w:ascii="BIZ UDゴシック" w:eastAsia="BIZ UDゴシック" w:hAnsi="BIZ UDゴシック"/>
              </w:rPr>
            </w:pPr>
            <w:r w:rsidRPr="00AB3422">
              <w:rPr>
                <w:rFonts w:ascii="BIZ UDゴシック" w:eastAsia="BIZ UDゴシック" w:hAnsi="BIZ UDゴシック" w:hint="eastAsia"/>
              </w:rPr>
              <w:t>（1）Pour les personnes en possession d’un passeport</w:t>
            </w:r>
          </w:p>
          <w:p w14:paraId="00D9963A" w14:textId="77777777" w:rsidR="009019DA" w:rsidRPr="00AB3422" w:rsidRDefault="009019DA" w:rsidP="009019DA">
            <w:pPr>
              <w:snapToGrid w:val="0"/>
              <w:ind w:leftChars="200" w:left="420" w:firstLineChars="100" w:firstLine="210"/>
              <w:jc w:val="left"/>
              <w:rPr>
                <w:rFonts w:ascii="BIZ UDゴシック" w:eastAsia="BIZ UDゴシック" w:hAnsi="BIZ UDゴシック"/>
              </w:rPr>
            </w:pPr>
            <w:r w:rsidRPr="00AB3422">
              <w:rPr>
                <w:rFonts w:ascii="BIZ UDゴシック" w:eastAsia="BIZ UDゴシック" w:hAnsi="BIZ UDゴシック"/>
              </w:rPr>
              <w:t>Avant la sortie du pays, prolongez la durée de votre séjour en effectuant au préalable les démarches nécessaires à l’office national de l’immigration le plus proche.</w:t>
            </w:r>
          </w:p>
          <w:p w14:paraId="3664D37D" w14:textId="77777777" w:rsidR="009019DA" w:rsidRPr="00AB3422" w:rsidRDefault="009019DA" w:rsidP="009019DA">
            <w:pPr>
              <w:snapToGrid w:val="0"/>
              <w:jc w:val="left"/>
              <w:rPr>
                <w:rFonts w:ascii="BIZ UDゴシック" w:eastAsia="BIZ UDゴシック" w:hAnsi="BIZ UDゴシック"/>
              </w:rPr>
            </w:pPr>
            <w:r w:rsidRPr="00AB3422">
              <w:rPr>
                <w:rFonts w:ascii="BIZ UDゴシック" w:eastAsia="BIZ UDゴシック" w:hAnsi="BIZ UDゴシック" w:hint="eastAsia"/>
              </w:rPr>
              <w:t>（2）Pour les personnes n’ayant pas de passeport</w:t>
            </w:r>
          </w:p>
          <w:p w14:paraId="55122087" w14:textId="77777777" w:rsidR="009019DA" w:rsidRPr="00AB3422" w:rsidRDefault="009019DA" w:rsidP="009019DA">
            <w:pPr>
              <w:snapToGrid w:val="0"/>
              <w:ind w:leftChars="200" w:left="420" w:firstLineChars="100" w:firstLine="210"/>
              <w:jc w:val="left"/>
              <w:rPr>
                <w:rFonts w:ascii="BIZ UDゴシック" w:eastAsia="BIZ UDゴシック" w:hAnsi="BIZ UDゴシック"/>
              </w:rPr>
            </w:pPr>
            <w:r w:rsidRPr="00AB3422">
              <w:rPr>
                <w:rFonts w:ascii="BIZ UDゴシック" w:eastAsia="BIZ UDゴシック" w:hAnsi="BIZ UDゴシック"/>
              </w:rPr>
              <w:t>Avant d’effectuer les démarches à l’office national de l’immigration, recevez les documents nécessaires à la sortie du territoire, comme le passeport par exemple puis effectuez les démarches mentionnées ci-dessus (1) .Concernant la délivrance des documents de voyage, renseignez-vous auprès des services diplomatiques de l’ambassade de votre pays.</w:t>
            </w:r>
          </w:p>
          <w:p w14:paraId="3376B03D" w14:textId="77777777" w:rsidR="009019DA" w:rsidRPr="00AB3422" w:rsidRDefault="009019DA" w:rsidP="009019DA">
            <w:pPr>
              <w:snapToGrid w:val="0"/>
              <w:jc w:val="left"/>
              <w:rPr>
                <w:rFonts w:ascii="BIZ UDゴシック" w:eastAsia="BIZ UDゴシック" w:hAnsi="BIZ UDゴシック"/>
              </w:rPr>
            </w:pPr>
          </w:p>
          <w:p w14:paraId="6B53DBCA" w14:textId="77777777" w:rsidR="009019DA" w:rsidRPr="00AB3422" w:rsidRDefault="009019DA" w:rsidP="009019DA">
            <w:pPr>
              <w:snapToGrid w:val="0"/>
              <w:jc w:val="left"/>
              <w:rPr>
                <w:rFonts w:ascii="BIZ UDゴシック" w:eastAsia="BIZ UDゴシック" w:hAnsi="BIZ UDゴシック"/>
              </w:rPr>
            </w:pPr>
            <w:r w:rsidRPr="00AB3422">
              <w:rPr>
                <w:rFonts w:ascii="BIZ UDゴシック" w:eastAsia="BIZ UDゴシック" w:hAnsi="BIZ UDゴシック"/>
              </w:rPr>
              <w:t>2 Pour plus d’informations sur les démarches d’entrée et de sortie du pays, renseignez-vous auprès du centre d’informations mentionné ci-dessous :</w:t>
            </w:r>
          </w:p>
          <w:p w14:paraId="0B23C71A" w14:textId="77777777" w:rsidR="009019DA" w:rsidRPr="00AB3422" w:rsidRDefault="009019DA" w:rsidP="009019DA">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hint="eastAsia"/>
              </w:rPr>
              <w:t>○Centre d’informations général pour les ressortissants étrangers</w:t>
            </w:r>
          </w:p>
          <w:p w14:paraId="7699E784" w14:textId="77777777" w:rsidR="009019DA" w:rsidRPr="00AB3422" w:rsidRDefault="009019DA" w:rsidP="009019DA">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rPr>
              <w:t>En semaine de heures le matin à heures l’après-midi</w:t>
            </w:r>
          </w:p>
          <w:p w14:paraId="0953A034" w14:textId="77777777" w:rsidR="009019DA" w:rsidRPr="00AB3422" w:rsidRDefault="009019DA" w:rsidP="009019DA">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rPr>
              <w:t xml:space="preserve">TEL: </w:t>
            </w:r>
          </w:p>
          <w:p w14:paraId="68359812" w14:textId="77777777" w:rsidR="009019DA" w:rsidRPr="00AB3422" w:rsidRDefault="009019DA" w:rsidP="009019DA">
            <w:pPr>
              <w:snapToGrid w:val="0"/>
              <w:ind w:leftChars="100" w:left="210" w:firstLineChars="100" w:firstLine="210"/>
              <w:jc w:val="left"/>
              <w:rPr>
                <w:rFonts w:ascii="BIZ UDゴシック" w:eastAsia="BIZ UDゴシック" w:hAnsi="BIZ UDゴシック"/>
              </w:rPr>
            </w:pPr>
            <w:r w:rsidRPr="00AB3422">
              <w:rPr>
                <w:rFonts w:ascii="BIZ UDゴシック" w:eastAsia="BIZ UDゴシック" w:hAnsi="BIZ UDゴシック"/>
              </w:rPr>
              <w:t>En cas de perte du passeport, effectuez les démarches en vue de son renouvellement à l’ambassade de votre pays. Informez-vous sur les documents nécessaires, auprès de l’ambassade.</w:t>
            </w:r>
          </w:p>
          <w:p w14:paraId="6B3B233B" w14:textId="6B17D8AE" w:rsidR="009019DA" w:rsidRPr="00ED28C5" w:rsidRDefault="009019DA" w:rsidP="009019DA">
            <w:pPr>
              <w:snapToGrid w:val="0"/>
              <w:rPr>
                <w:rFonts w:asciiTheme="majorHAnsi" w:eastAsia="BIZ UDゴシック" w:hAnsiTheme="majorHAnsi" w:cstheme="majorHAnsi"/>
              </w:rPr>
            </w:pPr>
            <w:r w:rsidRPr="00AB3422">
              <w:rPr>
                <w:rFonts w:ascii="BIZ UDゴシック" w:eastAsia="BIZ UDゴシック" w:hAnsi="BIZ UDゴシック"/>
              </w:rPr>
              <w:t>En cas de perte de la carte de résident étranger, effectuez les démarches en vue de son renouvellement, auprès de l’office national de l’immigration.</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23C6E"/>
    <w:rsid w:val="005741CB"/>
    <w:rsid w:val="005864D4"/>
    <w:rsid w:val="006145F4"/>
    <w:rsid w:val="00642D50"/>
    <w:rsid w:val="00647714"/>
    <w:rsid w:val="006E39C1"/>
    <w:rsid w:val="007468FA"/>
    <w:rsid w:val="007912B3"/>
    <w:rsid w:val="007C0484"/>
    <w:rsid w:val="007E0668"/>
    <w:rsid w:val="00802265"/>
    <w:rsid w:val="00866726"/>
    <w:rsid w:val="008A4E7C"/>
    <w:rsid w:val="009019DA"/>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346</Words>
  <Characters>1975</Characters>
  <Application>Microsoft Office Word</Application>
  <DocSecurity>0</DocSecurity>
  <Lines>16</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2024-01-25T05:34:00Z</dcterms:modified>
</cp:coreProperties>
</file>