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Pr="00F273C1"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rsidRPr="00F273C1" w14:paraId="5459CAA7" w14:textId="77777777" w:rsidTr="007468FA">
        <w:trPr>
          <w:trHeight w:val="127"/>
        </w:trPr>
        <w:tc>
          <w:tcPr>
            <w:tcW w:w="571" w:type="dxa"/>
            <w:shd w:val="clear" w:color="auto" w:fill="FFF2CC" w:themeFill="accent4" w:themeFillTint="33"/>
          </w:tcPr>
          <w:p w14:paraId="520E9272" w14:textId="5240DDB9" w:rsidR="00647714" w:rsidRPr="00F273C1" w:rsidRDefault="00647714" w:rsidP="00647714">
            <w:pPr>
              <w:snapToGrid w:val="0"/>
              <w:jc w:val="center"/>
              <w:rPr>
                <w:rFonts w:ascii="BIZ UDゴシック" w:eastAsia="BIZ UDゴシック" w:hAnsi="BIZ UDゴシック"/>
              </w:rPr>
            </w:pPr>
            <w:r w:rsidRPr="00F273C1">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Pr="00F273C1" w:rsidRDefault="00647714" w:rsidP="00647714">
            <w:pPr>
              <w:snapToGrid w:val="0"/>
              <w:jc w:val="center"/>
              <w:rPr>
                <w:rFonts w:ascii="BIZ UDゴシック" w:eastAsia="BIZ UDゴシック" w:hAnsi="BIZ UDゴシック"/>
              </w:rPr>
            </w:pPr>
            <w:r w:rsidRPr="00F273C1">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24359EF2" w:rsidR="00647714" w:rsidRPr="00F273C1" w:rsidRDefault="00E72B5B" w:rsidP="00647714">
            <w:pPr>
              <w:snapToGrid w:val="0"/>
              <w:jc w:val="center"/>
              <w:rPr>
                <w:rFonts w:ascii="BIZ UDゴシック" w:eastAsia="BIZ UDゴシック" w:hAnsi="BIZ UDゴシック"/>
              </w:rPr>
            </w:pPr>
            <w:r w:rsidRPr="00F273C1">
              <w:rPr>
                <w:rFonts w:ascii="BIZ UDゴシック" w:eastAsia="BIZ UDゴシック" w:hAnsi="BIZ UDゴシック" w:hint="eastAsia"/>
              </w:rPr>
              <w:t>インドネシア語</w:t>
            </w:r>
          </w:p>
        </w:tc>
      </w:tr>
      <w:tr w:rsidR="00647714" w:rsidRPr="00F273C1" w14:paraId="06E29347" w14:textId="77777777" w:rsidTr="002D1D22">
        <w:trPr>
          <w:trHeight w:val="356"/>
        </w:trPr>
        <w:tc>
          <w:tcPr>
            <w:tcW w:w="571" w:type="dxa"/>
            <w:vMerge w:val="restart"/>
            <w:vAlign w:val="center"/>
          </w:tcPr>
          <w:p w14:paraId="13C040B6" w14:textId="0AE561AB" w:rsidR="00647714" w:rsidRPr="00F273C1" w:rsidRDefault="00B751E8" w:rsidP="00647714">
            <w:pPr>
              <w:snapToGrid w:val="0"/>
              <w:jc w:val="center"/>
              <w:rPr>
                <w:rFonts w:ascii="BIZ UDゴシック" w:eastAsia="BIZ UDゴシック" w:hAnsi="BIZ UDゴシック"/>
              </w:rPr>
            </w:pPr>
            <w:r w:rsidRPr="00F273C1">
              <w:rPr>
                <w:rFonts w:ascii="BIZ UDゴシック" w:eastAsia="BIZ UDゴシック" w:hAnsi="BIZ UDゴシック" w:hint="eastAsia"/>
              </w:rPr>
              <w:t>8</w:t>
            </w:r>
          </w:p>
        </w:tc>
        <w:tc>
          <w:tcPr>
            <w:tcW w:w="8071" w:type="dxa"/>
            <w:tcBorders>
              <w:bottom w:val="dashed" w:sz="4" w:space="0" w:color="auto"/>
              <w:right w:val="double" w:sz="4" w:space="0" w:color="auto"/>
            </w:tcBorders>
          </w:tcPr>
          <w:p w14:paraId="517F4A00" w14:textId="66C662B3" w:rsidR="00647714" w:rsidRPr="00F273C1" w:rsidRDefault="00854D87" w:rsidP="00854D87">
            <w:pPr>
              <w:pStyle w:val="5"/>
              <w:shd w:val="clear" w:color="auto" w:fill="FFFFFF"/>
              <w:spacing w:after="120"/>
              <w:ind w:leftChars="0" w:left="0"/>
              <w:rPr>
                <w:rFonts w:ascii="BIZ UDPゴシック" w:eastAsia="BIZ UDPゴシック" w:hAnsi="BIZ UDPゴシック"/>
                <w:color w:val="030303"/>
                <w:szCs w:val="21"/>
              </w:rPr>
            </w:pPr>
            <w:r w:rsidRPr="00F273C1">
              <w:rPr>
                <w:rFonts w:ascii="BIZ UDPゴシック" w:eastAsia="BIZ UDPゴシック" w:hAnsi="BIZ UDPゴシック" w:hint="eastAsia"/>
                <w:color w:val="030303"/>
                <w:szCs w:val="21"/>
              </w:rPr>
              <w:t>避難所に行きましょう</w:t>
            </w:r>
          </w:p>
        </w:tc>
        <w:tc>
          <w:tcPr>
            <w:tcW w:w="12899" w:type="dxa"/>
            <w:tcBorders>
              <w:left w:val="double" w:sz="4" w:space="0" w:color="auto"/>
              <w:bottom w:val="dashed" w:sz="4" w:space="0" w:color="auto"/>
            </w:tcBorders>
          </w:tcPr>
          <w:p w14:paraId="1B46D192" w14:textId="51FA191E" w:rsidR="00647714" w:rsidRPr="00F273C1" w:rsidRDefault="00E72B5B" w:rsidP="007C0484">
            <w:pPr>
              <w:rPr>
                <w:rFonts w:ascii="Arial" w:eastAsia="ＭＳ Ｐゴシック" w:hAnsi="Arial" w:cs="Arial"/>
              </w:rPr>
            </w:pPr>
            <w:r w:rsidRPr="00F273C1">
              <w:rPr>
                <w:rFonts w:ascii="Arial" w:eastAsia="ＭＳ Ｐゴシック" w:hAnsi="Arial" w:cs="Arial"/>
              </w:rPr>
              <w:t>Datanglah ke tempat pengungsian</w:t>
            </w:r>
          </w:p>
        </w:tc>
      </w:tr>
      <w:tr w:rsidR="00647714" w:rsidRPr="00F273C1" w14:paraId="56C389EA" w14:textId="77777777" w:rsidTr="007C0484">
        <w:trPr>
          <w:trHeight w:val="859"/>
        </w:trPr>
        <w:tc>
          <w:tcPr>
            <w:tcW w:w="571" w:type="dxa"/>
            <w:vMerge/>
            <w:vAlign w:val="center"/>
          </w:tcPr>
          <w:p w14:paraId="3D38B7FA" w14:textId="77777777" w:rsidR="00647714" w:rsidRPr="00F273C1"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5A55305D" w:rsidR="00647714" w:rsidRPr="00F273C1" w:rsidRDefault="00854D87" w:rsidP="00647714">
            <w:pPr>
              <w:snapToGrid w:val="0"/>
              <w:rPr>
                <w:rFonts w:ascii="BIZ UDPゴシック" w:eastAsia="BIZ UDPゴシック" w:hAnsi="BIZ UDPゴシック"/>
                <w:color w:val="030303"/>
                <w:szCs w:val="21"/>
                <w:shd w:val="clear" w:color="auto" w:fill="FFFFFF"/>
              </w:rPr>
            </w:pPr>
            <w:r w:rsidRPr="00F273C1">
              <w:rPr>
                <w:rFonts w:ascii="BIZ UDPゴシック" w:eastAsia="BIZ UDPゴシック" w:hAnsi="BIZ UDPゴシック" w:hint="eastAsia"/>
                <w:color w:val="030303"/>
                <w:szCs w:val="21"/>
                <w:shd w:val="clear" w:color="auto" w:fill="FFFFFF"/>
              </w:rPr>
              <w:t>自宅が壊れたときや、壊れそうなときは、避難所に行きましょう。</w:t>
            </w:r>
            <w:r w:rsidRPr="00F273C1">
              <w:rPr>
                <w:rFonts w:ascii="BIZ UDPゴシック" w:eastAsia="BIZ UDPゴシック" w:hAnsi="BIZ UDPゴシック" w:hint="eastAsia"/>
                <w:color w:val="030303"/>
                <w:szCs w:val="21"/>
              </w:rPr>
              <w:br/>
            </w:r>
            <w:r w:rsidRPr="00F273C1">
              <w:rPr>
                <w:rFonts w:ascii="BIZ UDPゴシック" w:eastAsia="BIZ UDPゴシック" w:hAnsi="BIZ UDPゴシック" w:hint="eastAsia"/>
                <w:color w:val="030303"/>
                <w:szCs w:val="21"/>
                <w:shd w:val="clear" w:color="auto" w:fill="FFFFFF"/>
              </w:rPr>
              <w:t>避難所では、食事ができます。水が配給されます。トイレがあります。寝る場所があります。災害の情報があります。避難所に行きましょう。避難所は無料です。外国人も使えます。</w:t>
            </w:r>
          </w:p>
        </w:tc>
        <w:tc>
          <w:tcPr>
            <w:tcW w:w="12899" w:type="dxa"/>
            <w:tcBorders>
              <w:top w:val="dashed" w:sz="4" w:space="0" w:color="auto"/>
              <w:left w:val="double" w:sz="4" w:space="0" w:color="auto"/>
            </w:tcBorders>
          </w:tcPr>
          <w:p w14:paraId="385F1625" w14:textId="77777777" w:rsidR="00E72B5B" w:rsidRPr="00F273C1" w:rsidRDefault="00E72B5B" w:rsidP="00E72B5B">
            <w:pPr>
              <w:rPr>
                <w:rFonts w:ascii="Arial" w:eastAsia="ＭＳ Ｐゴシック" w:hAnsi="Arial" w:cs="Arial"/>
              </w:rPr>
            </w:pPr>
            <w:r w:rsidRPr="00F273C1">
              <w:rPr>
                <w:rFonts w:ascii="Arial" w:eastAsia="ＭＳ Ｐゴシック" w:hAnsi="Arial" w:cs="Arial"/>
              </w:rPr>
              <w:t>Apabila rumah anda rusak dan kelihatannya akan roboh, datanglah ke tempat pengungsian.</w:t>
            </w:r>
          </w:p>
          <w:p w14:paraId="6B3B233B" w14:textId="65000481" w:rsidR="007E0668" w:rsidRPr="00F273C1" w:rsidRDefault="00E72B5B" w:rsidP="00BA291D">
            <w:pPr>
              <w:rPr>
                <w:rFonts w:ascii="Arial" w:eastAsia="ＭＳ Ｐゴシック" w:hAnsi="Arial" w:cs="Arial"/>
              </w:rPr>
            </w:pPr>
            <w:r w:rsidRPr="00F273C1">
              <w:rPr>
                <w:rFonts w:ascii="Arial" w:eastAsia="ＭＳ Ｐゴシック" w:hAnsi="Arial" w:cs="Arial"/>
              </w:rPr>
              <w:t>Di tempat pengungsian tersedia makanan dan minuman, juga toilet dan tempat tidur. Berbagai informasi mengenai bencana pun bisa diperoleh dengan mudah. Datanglah ke tempat pengungsian, disini tidak dipungut biaya apa pun. Orang asing pun dapat menggunakannnya.</w:t>
            </w:r>
          </w:p>
        </w:tc>
      </w:tr>
    </w:tbl>
    <w:p w14:paraId="0646DC0A" w14:textId="5697616D" w:rsidR="003C7233" w:rsidRPr="00F273C1" w:rsidRDefault="003C7233" w:rsidP="000405BC">
      <w:pPr>
        <w:jc w:val="right"/>
        <w:rPr>
          <w:rFonts w:ascii="BIZ UDゴシック" w:eastAsia="BIZ UDゴシック" w:hAnsi="BIZ UDゴシック"/>
        </w:rPr>
      </w:pPr>
    </w:p>
    <w:sectPr w:rsidR="003C7233" w:rsidRPr="00F273C1"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54D87"/>
    <w:rsid w:val="00866726"/>
    <w:rsid w:val="008A4E7C"/>
    <w:rsid w:val="00917659"/>
    <w:rsid w:val="009369A7"/>
    <w:rsid w:val="00A01088"/>
    <w:rsid w:val="00A02B23"/>
    <w:rsid w:val="00A2182C"/>
    <w:rsid w:val="00A42E30"/>
    <w:rsid w:val="00A5040F"/>
    <w:rsid w:val="00A85424"/>
    <w:rsid w:val="00AB602C"/>
    <w:rsid w:val="00AE6D06"/>
    <w:rsid w:val="00B751E8"/>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72B5B"/>
    <w:rsid w:val="00F26FCB"/>
    <w:rsid w:val="00F273C1"/>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688">
      <w:bodyDiv w:val="1"/>
      <w:marLeft w:val="0"/>
      <w:marRight w:val="0"/>
      <w:marTop w:val="0"/>
      <w:marBottom w:val="0"/>
      <w:divBdr>
        <w:top w:val="none" w:sz="0" w:space="0" w:color="auto"/>
        <w:left w:val="none" w:sz="0" w:space="0" w:color="auto"/>
        <w:bottom w:val="none" w:sz="0" w:space="0" w:color="auto"/>
        <w:right w:val="none" w:sz="0" w:space="0" w:color="auto"/>
      </w:divBdr>
    </w:div>
    <w:div w:id="37095559">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891623479">
      <w:bodyDiv w:val="1"/>
      <w:marLeft w:val="0"/>
      <w:marRight w:val="0"/>
      <w:marTop w:val="0"/>
      <w:marBottom w:val="0"/>
      <w:divBdr>
        <w:top w:val="none" w:sz="0" w:space="0" w:color="auto"/>
        <w:left w:val="none" w:sz="0" w:space="0" w:color="auto"/>
        <w:bottom w:val="none" w:sz="0" w:space="0" w:color="auto"/>
        <w:right w:val="none" w:sz="0" w:space="0" w:color="auto"/>
      </w:divBdr>
    </w:div>
    <w:div w:id="1275403167">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81721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79</Words>
  <Characters>451</Characters>
  <Application>Microsoft Office Word</Application>
  <DocSecurity>0</DocSecurity>
  <Lines>3</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2024-02-07T08:52:00Z</dcterms:modified>
</cp:coreProperties>
</file>