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E6818CC" w:rsidR="00647714" w:rsidRDefault="00A255D3"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01054" w14:paraId="06E29347" w14:textId="77777777" w:rsidTr="002D1D22">
        <w:trPr>
          <w:trHeight w:val="356"/>
        </w:trPr>
        <w:tc>
          <w:tcPr>
            <w:tcW w:w="571" w:type="dxa"/>
            <w:vMerge w:val="restart"/>
            <w:vAlign w:val="center"/>
          </w:tcPr>
          <w:p w14:paraId="13C040B6" w14:textId="5E11AAA8" w:rsidR="00601054" w:rsidRDefault="00601054" w:rsidP="00601054">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601054" w:rsidRPr="00BE5903" w:rsidRDefault="00601054" w:rsidP="00601054">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4BB9F2C4" w:rsidR="00601054" w:rsidRPr="00DF3BE4" w:rsidRDefault="00601054" w:rsidP="00601054">
            <w:pPr>
              <w:rPr>
                <w:rFonts w:ascii="Arial" w:eastAsiaTheme="majorEastAsia" w:hAnsi="Arial" w:cs="Arial"/>
                <w:szCs w:val="21"/>
              </w:rPr>
            </w:pPr>
            <w:r w:rsidRPr="00DF3BE4">
              <w:rPr>
                <w:rFonts w:ascii="Arial" w:eastAsiaTheme="majorEastAsia" w:hAnsi="Arial" w:cs="Arial"/>
                <w:szCs w:val="21"/>
              </w:rPr>
              <w:t>Pencegahan infeksi di rumah yang terendam air</w:t>
            </w:r>
          </w:p>
        </w:tc>
      </w:tr>
      <w:tr w:rsidR="00601054" w14:paraId="56C389EA" w14:textId="77777777" w:rsidTr="007C0484">
        <w:trPr>
          <w:trHeight w:val="859"/>
        </w:trPr>
        <w:tc>
          <w:tcPr>
            <w:tcW w:w="571" w:type="dxa"/>
            <w:vMerge/>
            <w:vAlign w:val="center"/>
          </w:tcPr>
          <w:p w14:paraId="3D38B7FA" w14:textId="77777777" w:rsidR="00601054" w:rsidRDefault="00601054" w:rsidP="0060105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601054" w:rsidRPr="00BE5903" w:rsidRDefault="00601054" w:rsidP="0060105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601054" w:rsidRPr="00BE5903" w:rsidRDefault="00601054" w:rsidP="0060105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601054" w:rsidRPr="00BE5903" w:rsidRDefault="00601054" w:rsidP="0060105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601054"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601054" w:rsidRPr="00BE5903" w:rsidRDefault="00601054" w:rsidP="0060105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601054" w:rsidRPr="00BE5903" w:rsidRDefault="00601054" w:rsidP="0060105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601054"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601054" w:rsidRPr="00BE5903" w:rsidRDefault="00601054" w:rsidP="0060105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601054" w:rsidRPr="00BE5903" w:rsidRDefault="00601054" w:rsidP="0060105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601054"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601054"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601054"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601054" w:rsidRPr="00BE5903" w:rsidRDefault="00601054" w:rsidP="0060105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601054" w:rsidRPr="00BE5903" w:rsidRDefault="00601054" w:rsidP="00601054">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59E8601E" w14:textId="77777777" w:rsidR="00601054" w:rsidRPr="00DF3BE4" w:rsidRDefault="00601054" w:rsidP="00601054">
            <w:pPr>
              <w:rPr>
                <w:rFonts w:ascii="Arial" w:hAnsi="Arial" w:cs="Arial"/>
                <w:szCs w:val="21"/>
              </w:rPr>
            </w:pPr>
            <w:r w:rsidRPr="00DF3BE4">
              <w:rPr>
                <w:rFonts w:ascii="Arial" w:hAnsi="Arial" w:cs="Arial"/>
                <w:szCs w:val="21"/>
              </w:rPr>
              <w:lastRenderedPageBreak/>
              <w:t>Kalau rumahnya terendam air, bakteri dan jamur yang berkembang, sehingga dikhwatirkan terkena infeksi. Maka sangat penting membersihkan rumah.</w:t>
            </w:r>
          </w:p>
          <w:p w14:paraId="42BC3FC8" w14:textId="77777777" w:rsidR="00601054" w:rsidRPr="00DF3BE4" w:rsidRDefault="00601054" w:rsidP="00601054">
            <w:pPr>
              <w:rPr>
                <w:rFonts w:ascii="Arial" w:hAnsi="Arial" w:cs="Arial"/>
                <w:szCs w:val="21"/>
              </w:rPr>
            </w:pPr>
            <w:r w:rsidRPr="00DF3BE4">
              <w:rPr>
                <w:rFonts w:ascii="ＭＳ 明朝" w:eastAsia="ＭＳ 明朝" w:hAnsi="ＭＳ 明朝" w:cs="ＭＳ 明朝" w:hint="eastAsia"/>
                <w:szCs w:val="21"/>
              </w:rPr>
              <w:t>◯</w:t>
            </w:r>
            <w:r w:rsidRPr="00DF3BE4">
              <w:rPr>
                <w:rFonts w:ascii="Arial" w:hAnsi="Arial" w:cs="Arial"/>
                <w:szCs w:val="21"/>
              </w:rPr>
              <w:t>Hal-hal yang perlu diwaspadai waktu pembersihan</w:t>
            </w:r>
          </w:p>
          <w:p w14:paraId="4AE7B02D" w14:textId="77777777" w:rsidR="00601054" w:rsidRPr="00DF3BE4" w:rsidRDefault="00601054" w:rsidP="00601054">
            <w:pPr>
              <w:rPr>
                <w:rFonts w:ascii="Arial" w:hAnsi="Arial" w:cs="Arial"/>
                <w:szCs w:val="21"/>
              </w:rPr>
            </w:pPr>
            <w:r w:rsidRPr="00DF3BE4">
              <w:rPr>
                <w:rFonts w:ascii="Arial" w:hAnsi="Arial" w:cs="Arial"/>
                <w:szCs w:val="21"/>
              </w:rPr>
              <w:t>・</w:t>
            </w:r>
            <w:r w:rsidRPr="00DF3BE4">
              <w:rPr>
                <w:rFonts w:ascii="Arial" w:hAnsi="Arial" w:cs="Arial"/>
                <w:szCs w:val="21"/>
              </w:rPr>
              <w:t>Membuka pintu dan jendela agar dapat menukar udara.</w:t>
            </w:r>
          </w:p>
          <w:p w14:paraId="355E83FE" w14:textId="77777777" w:rsidR="00601054" w:rsidRPr="00DF3BE4" w:rsidRDefault="00601054" w:rsidP="00601054">
            <w:pPr>
              <w:rPr>
                <w:rFonts w:ascii="Arial" w:hAnsi="Arial" w:cs="Arial"/>
                <w:szCs w:val="21"/>
              </w:rPr>
            </w:pPr>
            <w:r w:rsidRPr="00DF3BE4">
              <w:rPr>
                <w:rFonts w:ascii="Arial" w:hAnsi="Arial" w:cs="Arial"/>
                <w:szCs w:val="21"/>
              </w:rPr>
              <w:t>Kalau meninggalkan rumah selama beberapa hari, bisa berjamur di dalam rumah.</w:t>
            </w:r>
          </w:p>
          <w:p w14:paraId="05FA725B" w14:textId="77777777" w:rsidR="00601054" w:rsidRPr="00DF3BE4" w:rsidRDefault="00601054" w:rsidP="00601054">
            <w:pPr>
              <w:rPr>
                <w:rFonts w:ascii="Arial" w:hAnsi="Arial" w:cs="Arial"/>
                <w:szCs w:val="21"/>
              </w:rPr>
            </w:pPr>
            <w:r w:rsidRPr="00DF3BE4">
              <w:rPr>
                <w:rFonts w:ascii="Arial" w:hAnsi="Arial" w:cs="Arial"/>
                <w:szCs w:val="21"/>
              </w:rPr>
              <w:t>・</w:t>
            </w:r>
            <w:r w:rsidRPr="00DF3BE4">
              <w:rPr>
                <w:rFonts w:ascii="Arial" w:hAnsi="Arial" w:cs="Arial"/>
                <w:szCs w:val="21"/>
              </w:rPr>
              <w:t>Mencongkel kejorokan dan lumpur, lalu mengeringkannya</w:t>
            </w:r>
          </w:p>
          <w:p w14:paraId="7401C0AE" w14:textId="77777777" w:rsidR="00601054" w:rsidRPr="00DF3BE4" w:rsidRDefault="00601054" w:rsidP="00601054">
            <w:pPr>
              <w:rPr>
                <w:rFonts w:ascii="Arial" w:hAnsi="Arial" w:cs="Arial"/>
                <w:szCs w:val="21"/>
              </w:rPr>
            </w:pPr>
            <w:r w:rsidRPr="00DF3BE4">
              <w:rPr>
                <w:rFonts w:ascii="Arial" w:hAnsi="Arial" w:cs="Arial"/>
                <w:szCs w:val="21"/>
              </w:rPr>
              <w:t>Memakai obat pembasmi kuman sesudah mencongkel kejorokan.</w:t>
            </w:r>
          </w:p>
          <w:p w14:paraId="0249D930" w14:textId="77777777" w:rsidR="00601054" w:rsidRPr="00DF3BE4" w:rsidRDefault="00601054" w:rsidP="00601054">
            <w:pPr>
              <w:rPr>
                <w:rFonts w:ascii="Arial" w:hAnsi="Arial" w:cs="Arial"/>
                <w:szCs w:val="21"/>
              </w:rPr>
            </w:pPr>
            <w:r w:rsidRPr="00DF3BE4">
              <w:rPr>
                <w:rFonts w:ascii="Arial" w:hAnsi="Arial" w:cs="Arial"/>
                <w:szCs w:val="21"/>
              </w:rPr>
              <w:t>・</w:t>
            </w:r>
            <w:r w:rsidRPr="00DF3BE4">
              <w:rPr>
                <w:rFonts w:ascii="Arial" w:hAnsi="Arial" w:cs="Arial"/>
                <w:szCs w:val="21"/>
              </w:rPr>
              <w:t>Memakai sarung tangan untuk mencegah luka selama pembersihan</w:t>
            </w:r>
          </w:p>
          <w:p w14:paraId="661DB138" w14:textId="77777777" w:rsidR="00601054" w:rsidRPr="00DF3BE4" w:rsidRDefault="00601054" w:rsidP="00601054">
            <w:pPr>
              <w:rPr>
                <w:rFonts w:ascii="Arial" w:hAnsi="Arial" w:cs="Arial"/>
                <w:szCs w:val="21"/>
              </w:rPr>
            </w:pPr>
            <w:r w:rsidRPr="00DF3BE4">
              <w:rPr>
                <w:rFonts w:ascii="Arial" w:hAnsi="Arial" w:cs="Arial"/>
                <w:szCs w:val="21"/>
              </w:rPr>
              <w:t>・</w:t>
            </w:r>
            <w:r w:rsidRPr="00DF3BE4">
              <w:rPr>
                <w:rFonts w:ascii="Arial" w:hAnsi="Arial" w:cs="Arial"/>
                <w:szCs w:val="21"/>
              </w:rPr>
              <w:t>Memakai masker untuk mencegah terhiupnya debu</w:t>
            </w:r>
          </w:p>
          <w:p w14:paraId="1C24A6B0" w14:textId="77777777" w:rsidR="00601054" w:rsidRPr="00DF3BE4" w:rsidRDefault="00601054" w:rsidP="00601054">
            <w:pPr>
              <w:rPr>
                <w:rFonts w:ascii="Arial" w:hAnsi="Arial" w:cs="Arial"/>
                <w:szCs w:val="21"/>
              </w:rPr>
            </w:pPr>
            <w:r w:rsidRPr="00DF3BE4">
              <w:rPr>
                <w:rFonts w:ascii="Arial" w:hAnsi="Arial" w:cs="Arial"/>
                <w:szCs w:val="21"/>
              </w:rPr>
              <w:t>・</w:t>
            </w:r>
            <w:r w:rsidRPr="00DF3BE4">
              <w:rPr>
                <w:rFonts w:ascii="Arial" w:hAnsi="Arial" w:cs="Arial"/>
                <w:szCs w:val="21"/>
              </w:rPr>
              <w:t>Mencuci tangan sesudah selesai pembersihan</w:t>
            </w:r>
          </w:p>
          <w:p w14:paraId="451B6349" w14:textId="77777777" w:rsidR="00601054" w:rsidRPr="00DF3BE4" w:rsidRDefault="00601054" w:rsidP="00601054">
            <w:pPr>
              <w:rPr>
                <w:rFonts w:ascii="Arial" w:hAnsi="Arial" w:cs="Arial"/>
                <w:szCs w:val="21"/>
              </w:rPr>
            </w:pPr>
          </w:p>
          <w:p w14:paraId="46BCCDF2" w14:textId="77777777" w:rsidR="00601054" w:rsidRPr="00DF3BE4" w:rsidRDefault="00601054" w:rsidP="00601054">
            <w:pPr>
              <w:rPr>
                <w:rFonts w:ascii="Arial" w:hAnsi="Arial" w:cs="Arial"/>
                <w:szCs w:val="21"/>
              </w:rPr>
            </w:pPr>
            <w:r w:rsidRPr="00DF3BE4">
              <w:rPr>
                <w:rFonts w:ascii="ＭＳ 明朝" w:eastAsia="ＭＳ 明朝" w:hAnsi="ＭＳ 明朝" w:cs="ＭＳ 明朝" w:hint="eastAsia"/>
                <w:szCs w:val="21"/>
              </w:rPr>
              <w:t>◯</w:t>
            </w:r>
            <w:r w:rsidRPr="00DF3BE4">
              <w:rPr>
                <w:rFonts w:ascii="Arial" w:hAnsi="Arial" w:cs="Arial"/>
                <w:szCs w:val="21"/>
              </w:rPr>
              <w:t>Cara membasmi kuman</w:t>
            </w:r>
          </w:p>
          <w:p w14:paraId="5435A25E" w14:textId="77777777" w:rsidR="00601054" w:rsidRPr="00DF3BE4" w:rsidRDefault="00601054" w:rsidP="00601054">
            <w:pPr>
              <w:rPr>
                <w:rFonts w:ascii="Arial" w:hAnsi="Arial" w:cs="Arial"/>
                <w:szCs w:val="21"/>
              </w:rPr>
            </w:pPr>
            <w:r w:rsidRPr="00DF3BE4">
              <w:rPr>
                <w:rFonts w:ascii="Arial" w:hAnsi="Arial" w:cs="Arial"/>
                <w:szCs w:val="21"/>
              </w:rPr>
              <w:t>Ada obat pembasmi kuman yang perlu diencerkan.</w:t>
            </w:r>
          </w:p>
          <w:p w14:paraId="28A2C7BE" w14:textId="77777777" w:rsidR="00601054" w:rsidRPr="00DF3BE4" w:rsidRDefault="00601054" w:rsidP="00601054">
            <w:pPr>
              <w:rPr>
                <w:rFonts w:ascii="Arial" w:hAnsi="Arial" w:cs="Arial"/>
                <w:szCs w:val="21"/>
              </w:rPr>
            </w:pPr>
            <w:r w:rsidRPr="00DF3BE4">
              <w:rPr>
                <w:rFonts w:ascii="Arial" w:hAnsi="Arial" w:cs="Arial"/>
                <w:szCs w:val="21"/>
              </w:rPr>
              <w:t>Memakai obat pembasmi kuman sesudah membaca cara pemakaiannya.</w:t>
            </w:r>
          </w:p>
          <w:p w14:paraId="07D58477" w14:textId="77777777" w:rsidR="00601054" w:rsidRPr="00DF3BE4" w:rsidRDefault="00601054" w:rsidP="00601054">
            <w:pPr>
              <w:rPr>
                <w:rFonts w:ascii="Arial" w:hAnsi="Arial" w:cs="Arial"/>
                <w:szCs w:val="21"/>
              </w:rPr>
            </w:pPr>
            <w:r w:rsidRPr="00DF3BE4">
              <w:rPr>
                <w:rFonts w:ascii="Arial" w:hAnsi="Arial" w:cs="Arial"/>
                <w:szCs w:val="21"/>
              </w:rPr>
              <w:t>Kalau noda di dinding serius atau terendam air dalam waktu yang lama, maka menggunakan sodium hypochlorite sebisa mungkin.</w:t>
            </w:r>
          </w:p>
          <w:p w14:paraId="254784CD" w14:textId="77777777" w:rsidR="00601054" w:rsidRPr="00DF3BE4" w:rsidRDefault="00601054" w:rsidP="00601054">
            <w:pPr>
              <w:rPr>
                <w:rFonts w:ascii="Arial" w:hAnsi="Arial" w:cs="Arial"/>
                <w:szCs w:val="21"/>
              </w:rPr>
            </w:pPr>
            <w:r w:rsidRPr="00DF3BE4">
              <w:rPr>
                <w:rFonts w:ascii="Arial" w:hAnsi="Arial" w:cs="Arial"/>
                <w:szCs w:val="21"/>
              </w:rPr>
              <w:t xml:space="preserve">Kalau tidak dapat menggunakan sodium hypochlorite karena pemudaran warna atau pelapukan, menggunakan alkohol atau benzalkonium chloride. </w:t>
            </w:r>
          </w:p>
          <w:p w14:paraId="43BE6F75" w14:textId="77777777" w:rsidR="00601054" w:rsidRPr="00DF3BE4" w:rsidRDefault="00601054" w:rsidP="00601054">
            <w:pPr>
              <w:rPr>
                <w:rFonts w:ascii="Arial" w:hAnsi="Arial" w:cs="Arial"/>
                <w:szCs w:val="21"/>
              </w:rPr>
            </w:pPr>
          </w:p>
          <w:tbl>
            <w:tblPr>
              <w:tblStyle w:val="a3"/>
              <w:tblW w:w="0" w:type="auto"/>
              <w:tblLook w:val="04A0" w:firstRow="1" w:lastRow="0" w:firstColumn="1" w:lastColumn="0" w:noHBand="0" w:noVBand="1"/>
            </w:tblPr>
            <w:tblGrid>
              <w:gridCol w:w="2263"/>
              <w:gridCol w:w="3682"/>
              <w:gridCol w:w="3683"/>
            </w:tblGrid>
            <w:tr w:rsidR="00601054" w:rsidRPr="00DF3BE4" w14:paraId="07D8CD53" w14:textId="77777777" w:rsidTr="00C36EF5">
              <w:tc>
                <w:tcPr>
                  <w:tcW w:w="2263" w:type="dxa"/>
                  <w:vMerge w:val="restart"/>
                </w:tcPr>
                <w:p w14:paraId="7BC6C42D" w14:textId="77777777" w:rsidR="00601054" w:rsidRPr="00DF3BE4" w:rsidRDefault="00601054" w:rsidP="00601054">
                  <w:pPr>
                    <w:spacing w:line="280" w:lineRule="exact"/>
                    <w:jc w:val="center"/>
                    <w:rPr>
                      <w:rFonts w:ascii="Arial" w:hAnsi="Arial" w:cs="Arial"/>
                      <w:sz w:val="18"/>
                      <w:szCs w:val="18"/>
                    </w:rPr>
                  </w:pPr>
                  <w:r w:rsidRPr="00DF3BE4">
                    <w:rPr>
                      <w:rFonts w:ascii="Arial" w:hAnsi="Arial" w:cs="Arial"/>
                      <w:sz w:val="18"/>
                      <w:szCs w:val="18"/>
                    </w:rPr>
                    <w:t>Obat pembasmi kuman</w:t>
                  </w:r>
                </w:p>
              </w:tc>
              <w:tc>
                <w:tcPr>
                  <w:tcW w:w="7365" w:type="dxa"/>
                  <w:gridSpan w:val="2"/>
                </w:tcPr>
                <w:p w14:paraId="1360E90A" w14:textId="77777777" w:rsidR="00601054" w:rsidRPr="00DF3BE4" w:rsidRDefault="00601054" w:rsidP="00601054">
                  <w:pPr>
                    <w:spacing w:line="280" w:lineRule="exact"/>
                    <w:jc w:val="center"/>
                    <w:rPr>
                      <w:rFonts w:ascii="Arial" w:hAnsi="Arial" w:cs="Arial"/>
                      <w:sz w:val="18"/>
                      <w:szCs w:val="18"/>
                    </w:rPr>
                  </w:pPr>
                  <w:r w:rsidRPr="00DF3BE4">
                    <w:rPr>
                      <w:rFonts w:ascii="Arial" w:hAnsi="Arial" w:cs="Arial"/>
                      <w:sz w:val="18"/>
                      <w:szCs w:val="18"/>
                    </w:rPr>
                    <w:t>Barang yang dibersihkan dan cara pemakaian</w:t>
                  </w:r>
                </w:p>
              </w:tc>
            </w:tr>
            <w:tr w:rsidR="00601054" w:rsidRPr="00DF3BE4" w14:paraId="3E56DC6C" w14:textId="77777777" w:rsidTr="00C36EF5">
              <w:tc>
                <w:tcPr>
                  <w:tcW w:w="2263" w:type="dxa"/>
                  <w:vMerge/>
                </w:tcPr>
                <w:p w14:paraId="23498E78" w14:textId="77777777" w:rsidR="00601054" w:rsidRPr="00DF3BE4" w:rsidRDefault="00601054" w:rsidP="00601054">
                  <w:pPr>
                    <w:spacing w:line="280" w:lineRule="exact"/>
                    <w:jc w:val="center"/>
                    <w:rPr>
                      <w:rFonts w:ascii="Arial" w:hAnsi="Arial" w:cs="Arial"/>
                      <w:sz w:val="18"/>
                      <w:szCs w:val="18"/>
                    </w:rPr>
                  </w:pPr>
                </w:p>
              </w:tc>
              <w:tc>
                <w:tcPr>
                  <w:tcW w:w="3682" w:type="dxa"/>
                </w:tcPr>
                <w:p w14:paraId="57EB569A" w14:textId="77777777" w:rsidR="00601054" w:rsidRPr="00DF3BE4" w:rsidRDefault="00601054" w:rsidP="00601054">
                  <w:pPr>
                    <w:spacing w:line="280" w:lineRule="exact"/>
                    <w:jc w:val="center"/>
                    <w:rPr>
                      <w:rFonts w:ascii="Arial" w:hAnsi="Arial" w:cs="Arial"/>
                      <w:sz w:val="18"/>
                      <w:szCs w:val="18"/>
                    </w:rPr>
                  </w:pPr>
                  <w:r w:rsidRPr="00DF3BE4">
                    <w:rPr>
                      <w:rFonts w:ascii="Arial" w:hAnsi="Arial" w:cs="Arial"/>
                      <w:sz w:val="18"/>
                      <w:szCs w:val="18"/>
                    </w:rPr>
                    <w:t>Alat makan/sink/bak mandi</w:t>
                  </w:r>
                </w:p>
              </w:tc>
              <w:tc>
                <w:tcPr>
                  <w:tcW w:w="3683" w:type="dxa"/>
                </w:tcPr>
                <w:p w14:paraId="7A6636F2" w14:textId="77777777" w:rsidR="00601054" w:rsidRPr="00DF3BE4" w:rsidRDefault="00601054" w:rsidP="00601054">
                  <w:pPr>
                    <w:spacing w:line="280" w:lineRule="exact"/>
                    <w:jc w:val="center"/>
                    <w:rPr>
                      <w:rFonts w:ascii="Arial" w:hAnsi="Arial" w:cs="Arial"/>
                      <w:sz w:val="18"/>
                      <w:szCs w:val="18"/>
                    </w:rPr>
                  </w:pPr>
                  <w:r w:rsidRPr="00DF3BE4">
                    <w:rPr>
                      <w:rFonts w:ascii="Arial" w:hAnsi="Arial" w:cs="Arial"/>
                      <w:sz w:val="18"/>
                      <w:szCs w:val="18"/>
                    </w:rPr>
                    <w:t>Mebel/lantai</w:t>
                  </w:r>
                </w:p>
              </w:tc>
            </w:tr>
            <w:tr w:rsidR="00601054" w:rsidRPr="00DF3BE4" w14:paraId="1407BD95" w14:textId="77777777" w:rsidTr="00C36EF5">
              <w:tc>
                <w:tcPr>
                  <w:tcW w:w="2263" w:type="dxa"/>
                </w:tcPr>
                <w:p w14:paraId="2552F47A" w14:textId="77777777" w:rsidR="00601054" w:rsidRPr="00DF3BE4" w:rsidRDefault="00601054" w:rsidP="00601054">
                  <w:pPr>
                    <w:spacing w:line="280" w:lineRule="exact"/>
                    <w:rPr>
                      <w:rFonts w:ascii="Arial" w:hAnsi="Arial" w:cs="Arial"/>
                      <w:sz w:val="18"/>
                      <w:szCs w:val="18"/>
                    </w:rPr>
                  </w:pPr>
                  <w:r w:rsidRPr="00DF3BE4">
                    <w:rPr>
                      <w:rFonts w:ascii="Arial" w:hAnsi="Arial" w:cs="Arial"/>
                      <w:sz w:val="18"/>
                      <w:szCs w:val="18"/>
                    </w:rPr>
                    <w:t>Sodium hypochlorite</w:t>
                  </w:r>
                </w:p>
                <w:p w14:paraId="7A79AC9B" w14:textId="77777777" w:rsidR="00601054" w:rsidRPr="00DF3BE4" w:rsidRDefault="00601054" w:rsidP="00601054">
                  <w:pPr>
                    <w:spacing w:line="280" w:lineRule="exact"/>
                    <w:ind w:left="360" w:hangingChars="200" w:hanging="360"/>
                    <w:rPr>
                      <w:rFonts w:ascii="Arial" w:hAnsi="Arial" w:cs="Arial"/>
                      <w:sz w:val="18"/>
                      <w:szCs w:val="18"/>
                    </w:rPr>
                  </w:pPr>
                  <w:r w:rsidRPr="00DF3BE4">
                    <w:rPr>
                      <w:rFonts w:ascii="Arial" w:hAnsi="Arial" w:cs="Arial"/>
                      <w:sz w:val="18"/>
                      <w:szCs w:val="18"/>
                    </w:rPr>
                    <w:t>(atau chlorine bleach rumah tangga)</w:t>
                  </w:r>
                </w:p>
              </w:tc>
              <w:tc>
                <w:tcPr>
                  <w:tcW w:w="3682" w:type="dxa"/>
                </w:tcPr>
                <w:p w14:paraId="28DFB0AB" w14:textId="77777777" w:rsidR="00601054" w:rsidRPr="00DF3BE4" w:rsidRDefault="00601054" w:rsidP="00601054">
                  <w:pPr>
                    <w:rPr>
                      <w:rFonts w:ascii="Arial" w:hAnsi="Arial" w:cs="Arial"/>
                      <w:sz w:val="18"/>
                      <w:szCs w:val="18"/>
                    </w:rPr>
                  </w:pPr>
                  <w:r w:rsidRPr="00DF3BE4">
                    <w:rPr>
                      <w:rFonts w:ascii="Arial" w:hAnsi="Arial" w:cs="Arial"/>
                      <w:sz w:val="18"/>
                      <w:szCs w:val="18"/>
                    </w:rPr>
                    <w:t>Mengencerkan sampai 0,02%</w:t>
                  </w:r>
                </w:p>
                <w:p w14:paraId="28895B6D"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①</w:t>
                  </w:r>
                  <w:r w:rsidRPr="00DF3BE4">
                    <w:rPr>
                      <w:rFonts w:ascii="Arial" w:hAnsi="Arial" w:cs="Arial"/>
                      <w:sz w:val="18"/>
                      <w:szCs w:val="18"/>
                    </w:rPr>
                    <w:t>Mencuci dengan detergen dan air.</w:t>
                  </w:r>
                </w:p>
                <w:p w14:paraId="38852D21"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Merendam dalam obat pembasmi kuman yang diencerkan selama 5 menit, atau melap dengan kain yang dibasahi obat pembasmi kuman, lalu mencuci dengan air.</w:t>
                  </w:r>
                </w:p>
                <w:p w14:paraId="68211E3B"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③</w:t>
                  </w:r>
                  <w:r w:rsidRPr="00DF3BE4">
                    <w:rPr>
                      <w:rFonts w:ascii="Arial" w:hAnsi="Arial" w:cs="Arial"/>
                      <w:sz w:val="18"/>
                      <w:szCs w:val="18"/>
                    </w:rPr>
                    <w:t>Mengeringkan.</w:t>
                  </w:r>
                </w:p>
              </w:tc>
              <w:tc>
                <w:tcPr>
                  <w:tcW w:w="3683" w:type="dxa"/>
                </w:tcPr>
                <w:p w14:paraId="5991B611" w14:textId="77777777" w:rsidR="00601054" w:rsidRPr="00DF3BE4" w:rsidRDefault="00601054" w:rsidP="00601054">
                  <w:pPr>
                    <w:rPr>
                      <w:rFonts w:ascii="Arial" w:hAnsi="Arial" w:cs="Arial"/>
                      <w:sz w:val="18"/>
                      <w:szCs w:val="18"/>
                    </w:rPr>
                  </w:pPr>
                  <w:r w:rsidRPr="00DF3BE4">
                    <w:rPr>
                      <w:rFonts w:ascii="Arial" w:hAnsi="Arial" w:cs="Arial"/>
                      <w:sz w:val="18"/>
                      <w:szCs w:val="18"/>
                    </w:rPr>
                    <w:t>Mengencerkan sampai 0,1%</w:t>
                  </w:r>
                </w:p>
                <w:p w14:paraId="460294F3"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①</w:t>
                  </w:r>
                  <w:r w:rsidRPr="00DF3BE4">
                    <w:rPr>
                      <w:rFonts w:ascii="Arial" w:hAnsi="Arial" w:cs="Arial"/>
                      <w:sz w:val="18"/>
                      <w:szCs w:val="18"/>
                    </w:rPr>
                    <w:t>Mengalirkan dan membersihkan lumpur atau melap dengan air, lalu mengeringkan.</w:t>
                  </w:r>
                </w:p>
                <w:p w14:paraId="6C1901E5"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Melap dengan kain yang dibasahi obat pembasmi kuman.</w:t>
                  </w:r>
                </w:p>
                <w:p w14:paraId="166AA34F"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③</w:t>
                  </w:r>
                  <w:r w:rsidRPr="00DF3BE4">
                    <w:rPr>
                      <w:rFonts w:ascii="Arial" w:hAnsi="Arial" w:cs="Arial"/>
                      <w:sz w:val="18"/>
                      <w:szCs w:val="18"/>
                    </w:rPr>
                    <w:t>Melap dengan air sekali lagi jika takut pemudaran warna seperti permukaan logam atau kayu.</w:t>
                  </w:r>
                </w:p>
              </w:tc>
            </w:tr>
            <w:tr w:rsidR="00601054" w:rsidRPr="00DF3BE4" w14:paraId="34C6B5C8" w14:textId="77777777" w:rsidTr="00C36EF5">
              <w:tc>
                <w:tcPr>
                  <w:tcW w:w="2263" w:type="dxa"/>
                </w:tcPr>
                <w:p w14:paraId="0800B33B" w14:textId="77777777" w:rsidR="00601054" w:rsidRPr="00DF3BE4" w:rsidRDefault="00601054" w:rsidP="00601054">
                  <w:pPr>
                    <w:spacing w:line="280" w:lineRule="exact"/>
                    <w:rPr>
                      <w:rFonts w:ascii="Arial" w:hAnsi="Arial" w:cs="Arial"/>
                      <w:sz w:val="18"/>
                      <w:szCs w:val="18"/>
                    </w:rPr>
                  </w:pPr>
                  <w:r w:rsidRPr="00DF3BE4">
                    <w:rPr>
                      <w:rFonts w:ascii="Arial" w:hAnsi="Arial" w:cs="Arial"/>
                      <w:sz w:val="18"/>
                      <w:szCs w:val="18"/>
                    </w:rPr>
                    <w:t>Alkohol untuk pembasmian kuman</w:t>
                  </w:r>
                </w:p>
              </w:tc>
              <w:tc>
                <w:tcPr>
                  <w:tcW w:w="3682" w:type="dxa"/>
                </w:tcPr>
                <w:p w14:paraId="1DE89775" w14:textId="77777777" w:rsidR="00601054" w:rsidRPr="00DF3BE4" w:rsidRDefault="00601054" w:rsidP="00601054">
                  <w:pPr>
                    <w:rPr>
                      <w:rFonts w:ascii="Arial" w:hAnsi="Arial" w:cs="Arial"/>
                      <w:sz w:val="18"/>
                      <w:szCs w:val="18"/>
                    </w:rPr>
                  </w:pPr>
                  <w:r w:rsidRPr="00DF3BE4">
                    <w:rPr>
                      <w:rFonts w:ascii="Arial" w:hAnsi="Arial" w:cs="Arial"/>
                      <w:sz w:val="18"/>
                      <w:szCs w:val="18"/>
                    </w:rPr>
                    <w:t>Menggunakan tanpa diencerkan</w:t>
                  </w:r>
                </w:p>
                <w:p w14:paraId="7F071FBE"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①</w:t>
                  </w:r>
                  <w:r w:rsidRPr="00DF3BE4">
                    <w:rPr>
                      <w:rFonts w:ascii="Arial" w:hAnsi="Arial" w:cs="Arial"/>
                      <w:sz w:val="18"/>
                      <w:szCs w:val="18"/>
                    </w:rPr>
                    <w:t>Mencuci dengan detergen dan air.</w:t>
                  </w:r>
                </w:p>
                <w:p w14:paraId="4F59BDB9"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Melap dengan kain yang dibasahi alkohol.</w:t>
                  </w:r>
                </w:p>
                <w:p w14:paraId="40D04C3B"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w:t>
                  </w:r>
                  <w:r w:rsidRPr="00DF3BE4">
                    <w:rPr>
                      <w:rFonts w:ascii="Arial" w:hAnsi="Arial" w:cs="Arial"/>
                      <w:sz w:val="18"/>
                      <w:szCs w:val="18"/>
                    </w:rPr>
                    <w:t xml:space="preserve">Menggunakan alkohol yang 70% lebih. </w:t>
                  </w:r>
                </w:p>
                <w:p w14:paraId="12094E1A"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w:t>
                  </w:r>
                  <w:r w:rsidRPr="00DF3BE4">
                    <w:rPr>
                      <w:rFonts w:ascii="Arial" w:hAnsi="Arial" w:cs="Arial"/>
                      <w:sz w:val="18"/>
                      <w:szCs w:val="18"/>
                    </w:rPr>
                    <w:t>Jangan memakai di tempat yang ada api.</w:t>
                  </w:r>
                </w:p>
              </w:tc>
              <w:tc>
                <w:tcPr>
                  <w:tcW w:w="3683" w:type="dxa"/>
                </w:tcPr>
                <w:p w14:paraId="0A05E6AF" w14:textId="77777777" w:rsidR="00601054" w:rsidRPr="00DF3BE4" w:rsidRDefault="00601054" w:rsidP="00601054">
                  <w:pPr>
                    <w:rPr>
                      <w:rFonts w:ascii="Arial" w:hAnsi="Arial" w:cs="Arial"/>
                      <w:sz w:val="18"/>
                      <w:szCs w:val="18"/>
                    </w:rPr>
                  </w:pPr>
                  <w:r w:rsidRPr="00DF3BE4">
                    <w:rPr>
                      <w:rFonts w:ascii="Arial" w:hAnsi="Arial" w:cs="Arial"/>
                      <w:sz w:val="18"/>
                      <w:szCs w:val="18"/>
                    </w:rPr>
                    <w:t>Memakai tanpa diencerkan</w:t>
                  </w:r>
                </w:p>
                <w:p w14:paraId="1F6F73A2"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①</w:t>
                  </w:r>
                  <w:r w:rsidRPr="00DF3BE4">
                    <w:rPr>
                      <w:rFonts w:ascii="Arial" w:hAnsi="Arial" w:cs="Arial"/>
                      <w:sz w:val="18"/>
                      <w:szCs w:val="18"/>
                    </w:rPr>
                    <w:t>Mengalirkan dan membersihkan lumpur atau melap dengan air, lalu mengeringkan.</w:t>
                  </w:r>
                </w:p>
                <w:p w14:paraId="11B3E033" w14:textId="77777777" w:rsidR="00601054" w:rsidRPr="00DF3BE4" w:rsidRDefault="00601054" w:rsidP="00601054">
                  <w:pPr>
                    <w:spacing w:line="280" w:lineRule="exact"/>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Melap dengan kain yang dibasahi alkohol.</w:t>
                  </w:r>
                </w:p>
                <w:p w14:paraId="3CACCFE8"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w:t>
                  </w:r>
                  <w:r w:rsidRPr="00DF3BE4">
                    <w:rPr>
                      <w:rFonts w:ascii="Arial" w:hAnsi="Arial" w:cs="Arial"/>
                      <w:sz w:val="18"/>
                      <w:szCs w:val="18"/>
                    </w:rPr>
                    <w:t xml:space="preserve">Menggunakan alkohol yang 70% lebih. </w:t>
                  </w:r>
                </w:p>
                <w:p w14:paraId="4CB0C6C8" w14:textId="77777777" w:rsidR="00601054" w:rsidRPr="00DF3BE4" w:rsidRDefault="00601054" w:rsidP="00601054">
                  <w:pPr>
                    <w:spacing w:line="280" w:lineRule="exact"/>
                    <w:rPr>
                      <w:rFonts w:ascii="Arial" w:hAnsi="Arial" w:cs="Arial"/>
                      <w:sz w:val="18"/>
                      <w:szCs w:val="18"/>
                    </w:rPr>
                  </w:pPr>
                  <w:r w:rsidRPr="00DF3BE4">
                    <w:rPr>
                      <w:rFonts w:ascii="ＭＳ 明朝" w:eastAsia="ＭＳ 明朝" w:hAnsi="ＭＳ 明朝" w:cs="ＭＳ 明朝" w:hint="eastAsia"/>
                      <w:sz w:val="18"/>
                      <w:szCs w:val="18"/>
                    </w:rPr>
                    <w:t>※</w:t>
                  </w:r>
                  <w:r w:rsidRPr="00DF3BE4">
                    <w:rPr>
                      <w:rFonts w:ascii="Arial" w:hAnsi="Arial" w:cs="Arial"/>
                      <w:sz w:val="18"/>
                      <w:szCs w:val="18"/>
                    </w:rPr>
                    <w:t>Jangan menggunakan di tempat yang ada api.</w:t>
                  </w:r>
                </w:p>
              </w:tc>
            </w:tr>
            <w:tr w:rsidR="00601054" w:rsidRPr="00DF3BE4" w14:paraId="773BCD74" w14:textId="77777777" w:rsidTr="00C36EF5">
              <w:tc>
                <w:tcPr>
                  <w:tcW w:w="2263" w:type="dxa"/>
                </w:tcPr>
                <w:p w14:paraId="46388C4D" w14:textId="77777777" w:rsidR="00601054" w:rsidRPr="00DF3BE4" w:rsidRDefault="00601054" w:rsidP="00601054">
                  <w:pPr>
                    <w:spacing w:line="280" w:lineRule="exact"/>
                    <w:ind w:left="90" w:hangingChars="50" w:hanging="90"/>
                    <w:rPr>
                      <w:rFonts w:ascii="Arial" w:hAnsi="Arial" w:cs="Arial"/>
                      <w:sz w:val="18"/>
                      <w:szCs w:val="18"/>
                    </w:rPr>
                  </w:pPr>
                  <w:r w:rsidRPr="00DF3BE4">
                    <w:rPr>
                      <w:rFonts w:ascii="Arial" w:hAnsi="Arial" w:cs="Arial"/>
                      <w:sz w:val="18"/>
                      <w:szCs w:val="18"/>
                    </w:rPr>
                    <w:t>10% benzalkonium chloride (invert soap)</w:t>
                  </w:r>
                </w:p>
              </w:tc>
              <w:tc>
                <w:tcPr>
                  <w:tcW w:w="3682" w:type="dxa"/>
                </w:tcPr>
                <w:p w14:paraId="026B4D3A" w14:textId="77777777" w:rsidR="00601054" w:rsidRPr="00DF3BE4" w:rsidRDefault="00601054" w:rsidP="00601054">
                  <w:pPr>
                    <w:rPr>
                      <w:rFonts w:ascii="Arial" w:hAnsi="Arial" w:cs="Arial"/>
                      <w:sz w:val="18"/>
                      <w:szCs w:val="18"/>
                    </w:rPr>
                  </w:pPr>
                  <w:r w:rsidRPr="00DF3BE4">
                    <w:rPr>
                      <w:rFonts w:ascii="Arial" w:hAnsi="Arial" w:cs="Arial"/>
                      <w:sz w:val="18"/>
                      <w:szCs w:val="18"/>
                    </w:rPr>
                    <w:t>Mengencerkan sampai 0,1%</w:t>
                  </w:r>
                </w:p>
                <w:p w14:paraId="697E6915"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lastRenderedPageBreak/>
                    <w:t>①</w:t>
                  </w:r>
                  <w:r w:rsidRPr="00DF3BE4">
                    <w:rPr>
                      <w:rFonts w:ascii="Arial" w:hAnsi="Arial" w:cs="Arial"/>
                      <w:sz w:val="18"/>
                      <w:szCs w:val="18"/>
                    </w:rPr>
                    <w:t>Mengalirkan dan membersihkan lumpur atau melap dengan air, lalu mengeringkan.</w:t>
                  </w:r>
                </w:p>
                <w:p w14:paraId="3192419E"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Melap dengan kain yang dibasahi obat pembasmi kuman.</w:t>
                  </w:r>
                </w:p>
              </w:tc>
              <w:tc>
                <w:tcPr>
                  <w:tcW w:w="3683" w:type="dxa"/>
                </w:tcPr>
                <w:p w14:paraId="52EC25F6" w14:textId="77777777" w:rsidR="00601054" w:rsidRPr="00DF3BE4" w:rsidRDefault="00601054" w:rsidP="00601054">
                  <w:pPr>
                    <w:spacing w:line="280" w:lineRule="exact"/>
                    <w:rPr>
                      <w:rFonts w:ascii="Arial" w:hAnsi="Arial" w:cs="Arial"/>
                      <w:sz w:val="18"/>
                      <w:szCs w:val="18"/>
                    </w:rPr>
                  </w:pPr>
                  <w:r w:rsidRPr="00DF3BE4">
                    <w:rPr>
                      <w:rFonts w:ascii="Arial" w:hAnsi="Arial" w:cs="Arial"/>
                      <w:sz w:val="18"/>
                      <w:szCs w:val="18"/>
                    </w:rPr>
                    <w:lastRenderedPageBreak/>
                    <w:t>Mengencerkan sampai 0,1%</w:t>
                  </w:r>
                </w:p>
                <w:p w14:paraId="487926DB" w14:textId="77777777" w:rsidR="00601054" w:rsidRPr="00DF3BE4" w:rsidRDefault="00601054" w:rsidP="00601054">
                  <w:pPr>
                    <w:rPr>
                      <w:rFonts w:ascii="Arial" w:hAnsi="Arial" w:cs="Arial"/>
                      <w:sz w:val="18"/>
                      <w:szCs w:val="18"/>
                    </w:rPr>
                  </w:pPr>
                  <w:r w:rsidRPr="00DF3BE4">
                    <w:rPr>
                      <w:rFonts w:ascii="ＭＳ 明朝" w:eastAsia="ＭＳ 明朝" w:hAnsi="ＭＳ 明朝" w:cs="ＭＳ 明朝" w:hint="eastAsia"/>
                      <w:sz w:val="18"/>
                      <w:szCs w:val="18"/>
                    </w:rPr>
                    <w:lastRenderedPageBreak/>
                    <w:t>①</w:t>
                  </w:r>
                  <w:r w:rsidRPr="00DF3BE4">
                    <w:rPr>
                      <w:rFonts w:ascii="Arial" w:hAnsi="Arial" w:cs="Arial"/>
                      <w:sz w:val="18"/>
                      <w:szCs w:val="18"/>
                    </w:rPr>
                    <w:t>Mengalirkan dan membersihkan lumpur atau melap dengan air, lalu mengeringkan.</w:t>
                  </w:r>
                </w:p>
                <w:p w14:paraId="6AD48D40" w14:textId="77777777" w:rsidR="00601054" w:rsidRPr="00DF3BE4" w:rsidRDefault="00601054" w:rsidP="00601054">
                  <w:pPr>
                    <w:spacing w:line="280" w:lineRule="exact"/>
                    <w:rPr>
                      <w:rFonts w:ascii="Arial" w:hAnsi="Arial" w:cs="Arial"/>
                      <w:sz w:val="18"/>
                      <w:szCs w:val="18"/>
                    </w:rPr>
                  </w:pPr>
                  <w:r w:rsidRPr="00DF3BE4">
                    <w:rPr>
                      <w:rFonts w:ascii="ＭＳ 明朝" w:eastAsia="ＭＳ 明朝" w:hAnsi="ＭＳ 明朝" w:cs="ＭＳ 明朝" w:hint="eastAsia"/>
                      <w:sz w:val="18"/>
                      <w:szCs w:val="18"/>
                    </w:rPr>
                    <w:t>②</w:t>
                  </w:r>
                  <w:r w:rsidRPr="00DF3BE4">
                    <w:rPr>
                      <w:rFonts w:ascii="Arial" w:hAnsi="Arial" w:cs="Arial"/>
                      <w:sz w:val="18"/>
                      <w:szCs w:val="18"/>
                    </w:rPr>
                    <w:t>Melap dengan kain yang dibasahi obat pembasmi kuman.</w:t>
                  </w:r>
                </w:p>
              </w:tc>
            </w:tr>
          </w:tbl>
          <w:p w14:paraId="4C45C90F" w14:textId="77777777" w:rsidR="00601054" w:rsidRPr="00DF3BE4" w:rsidRDefault="00601054" w:rsidP="00601054">
            <w:pPr>
              <w:rPr>
                <w:rFonts w:ascii="Arial" w:eastAsia="SimSun" w:hAnsi="Arial" w:cs="Arial"/>
                <w:szCs w:val="21"/>
              </w:rPr>
            </w:pPr>
          </w:p>
          <w:p w14:paraId="6B3B233B" w14:textId="129D22C4" w:rsidR="00601054" w:rsidRPr="00DF3BE4" w:rsidRDefault="00601054" w:rsidP="00601054">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0105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255D3"/>
    <w:rsid w:val="00A42E30"/>
    <w:rsid w:val="00A5040F"/>
    <w:rsid w:val="00AB602C"/>
    <w:rsid w:val="00AE6D06"/>
    <w:rsid w:val="00BA291D"/>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F3BE4"/>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518</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2024-02-08T01:39:00Z</dcterms:modified>
</cp:coreProperties>
</file>