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63D8BB1" w:rsidR="00647714" w:rsidRDefault="009C596D" w:rsidP="009C596D">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647714" w14:paraId="06E29347" w14:textId="77777777" w:rsidTr="002D1D22">
        <w:trPr>
          <w:trHeight w:val="356"/>
        </w:trPr>
        <w:tc>
          <w:tcPr>
            <w:tcW w:w="571" w:type="dxa"/>
            <w:vMerge w:val="restart"/>
            <w:vAlign w:val="center"/>
          </w:tcPr>
          <w:p w14:paraId="13C040B6" w14:textId="19B5C83E" w:rsidR="00647714" w:rsidRDefault="00572B18" w:rsidP="00647714">
            <w:pPr>
              <w:snapToGrid w:val="0"/>
              <w:jc w:val="center"/>
              <w:rPr>
                <w:rFonts w:ascii="BIZ UDゴシック" w:eastAsia="BIZ UDゴシック" w:hAnsi="BIZ UDゴシック"/>
              </w:rPr>
            </w:pPr>
            <w:r>
              <w:rPr>
                <w:rFonts w:ascii="BIZ UDゴシック" w:eastAsia="BIZ UDゴシック" w:hAnsi="BIZ UDゴシック" w:hint="eastAsia"/>
              </w:rPr>
              <w:t>33</w:t>
            </w:r>
          </w:p>
        </w:tc>
        <w:tc>
          <w:tcPr>
            <w:tcW w:w="8071" w:type="dxa"/>
            <w:tcBorders>
              <w:bottom w:val="dashed" w:sz="4" w:space="0" w:color="auto"/>
              <w:right w:val="double" w:sz="4" w:space="0" w:color="auto"/>
            </w:tcBorders>
          </w:tcPr>
          <w:p w14:paraId="517F4A00" w14:textId="70F5F227" w:rsidR="00647714" w:rsidRPr="006D55C3" w:rsidRDefault="006D55C3" w:rsidP="006D55C3">
            <w:pPr>
              <w:pStyle w:val="5"/>
              <w:shd w:val="clear" w:color="auto" w:fill="FFFFFF"/>
              <w:spacing w:after="120"/>
              <w:ind w:leftChars="0" w:left="0"/>
              <w:rPr>
                <w:rFonts w:ascii="BIZ UDPゴシック" w:eastAsia="BIZ UDPゴシック" w:hAnsi="BIZ UDPゴシック"/>
                <w:color w:val="030303"/>
                <w:szCs w:val="21"/>
              </w:rPr>
            </w:pPr>
            <w:r w:rsidRPr="006D55C3">
              <w:rPr>
                <w:rFonts w:ascii="BIZ UDPゴシック" w:eastAsia="BIZ UDPゴシック" w:hAnsi="BIZ UDPゴシック" w:hint="eastAsia"/>
                <w:color w:val="030303"/>
                <w:szCs w:val="21"/>
              </w:rPr>
              <w:t>清掃作業時の注意点</w:t>
            </w:r>
          </w:p>
        </w:tc>
        <w:tc>
          <w:tcPr>
            <w:tcW w:w="12899" w:type="dxa"/>
            <w:tcBorders>
              <w:left w:val="double" w:sz="4" w:space="0" w:color="auto"/>
              <w:bottom w:val="dashed" w:sz="4" w:space="0" w:color="auto"/>
            </w:tcBorders>
          </w:tcPr>
          <w:p w14:paraId="1B46D192" w14:textId="4354CB6C" w:rsidR="00647714" w:rsidRPr="00C07055" w:rsidRDefault="009C596D" w:rsidP="007C0484">
            <w:pPr>
              <w:rPr>
                <w:rFonts w:asciiTheme="majorHAnsi" w:eastAsiaTheme="majorEastAsia" w:hAnsiTheme="majorHAnsi" w:cstheme="majorHAnsi"/>
                <w:bCs/>
                <w:szCs w:val="21"/>
              </w:rPr>
            </w:pPr>
            <w:r w:rsidRPr="00C07055">
              <w:rPr>
                <w:rFonts w:asciiTheme="majorHAnsi" w:eastAsiaTheme="majorEastAsia" w:hAnsiTheme="majorHAnsi" w:cstheme="majorHAnsi"/>
                <w:bCs/>
                <w:szCs w:val="21"/>
              </w:rPr>
              <w:t>Điểm cần chú ý khi dọn dẹp</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BB5DE37" w14:textId="77777777" w:rsidR="006D55C3" w:rsidRPr="006D55C3" w:rsidRDefault="006D55C3" w:rsidP="006D55C3">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6D55C3">
              <w:rPr>
                <w:rFonts w:ascii="BIZ UDPゴシック" w:eastAsia="BIZ UDPゴシック" w:hAnsi="BIZ UDPゴシック" w:hint="eastAsia"/>
                <w:color w:val="030303"/>
                <w:sz w:val="21"/>
                <w:szCs w:val="21"/>
              </w:rPr>
              <w:t>①傷口からの感染</w:t>
            </w:r>
            <w:r w:rsidRPr="006D55C3">
              <w:rPr>
                <w:rFonts w:ascii="BIZ UDPゴシック" w:eastAsia="BIZ UDPゴシック" w:hAnsi="BIZ UDPゴシック" w:hint="eastAsia"/>
                <w:color w:val="030303"/>
                <w:sz w:val="21"/>
                <w:szCs w:val="21"/>
              </w:rPr>
              <w:br/>
            </w:r>
            <w:r w:rsidRPr="006D55C3">
              <w:rPr>
                <w:rFonts w:ascii="BIZ UDPゴシック" w:eastAsia="BIZ UDPゴシック" w:hAnsi="BIZ UDPゴシック" w:hint="eastAsia"/>
                <w:color w:val="030303"/>
                <w:sz w:val="21"/>
                <w:szCs w:val="21"/>
              </w:rPr>
              <w:br/>
              <w:t>◯予防策</w:t>
            </w:r>
            <w:r w:rsidRPr="006D55C3">
              <w:rPr>
                <w:rFonts w:ascii="BIZ UDPゴシック" w:eastAsia="BIZ UDPゴシック" w:hAnsi="BIZ UDPゴシック" w:hint="eastAsia"/>
                <w:color w:val="030303"/>
                <w:sz w:val="21"/>
                <w:szCs w:val="21"/>
              </w:rPr>
              <w:br/>
              <w:t>・丈夫な手袋や底の厚い靴などを着用しましょう。</w:t>
            </w:r>
            <w:r w:rsidRPr="006D55C3">
              <w:rPr>
                <w:rFonts w:ascii="BIZ UDPゴシック" w:eastAsia="BIZ UDPゴシック" w:hAnsi="BIZ UDPゴシック" w:hint="eastAsia"/>
                <w:color w:val="030303"/>
                <w:sz w:val="21"/>
                <w:szCs w:val="21"/>
              </w:rPr>
              <w:br/>
              <w:t>・長袖など肌の見えない服装を着用しましょう。</w:t>
            </w:r>
          </w:p>
          <w:p w14:paraId="1B1ABA86" w14:textId="77777777" w:rsidR="006D55C3" w:rsidRPr="006D55C3" w:rsidRDefault="006D55C3" w:rsidP="006D55C3">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6D55C3">
              <w:rPr>
                <w:rFonts w:ascii="BIZ UDPゴシック" w:eastAsia="BIZ UDPゴシック" w:hAnsi="BIZ UDPゴシック" w:hint="eastAsia"/>
                <w:color w:val="030303"/>
                <w:sz w:val="21"/>
                <w:szCs w:val="21"/>
              </w:rPr>
              <w:t>◯ケガをした場合</w:t>
            </w:r>
            <w:r w:rsidRPr="006D55C3">
              <w:rPr>
                <w:rFonts w:ascii="BIZ UDPゴシック" w:eastAsia="BIZ UDPゴシック" w:hAnsi="BIZ UDPゴシック" w:hint="eastAsia"/>
                <w:color w:val="030303"/>
                <w:sz w:val="21"/>
                <w:szCs w:val="21"/>
              </w:rPr>
              <w:br/>
              <w:t>・傷口を流水で洗浄し、消毒しましょう。</w:t>
            </w:r>
            <w:r w:rsidRPr="006D55C3">
              <w:rPr>
                <w:rFonts w:ascii="BIZ UDPゴシック" w:eastAsia="BIZ UDPゴシック" w:hAnsi="BIZ UDPゴシック" w:hint="eastAsia"/>
                <w:color w:val="030303"/>
                <w:sz w:val="21"/>
                <w:szCs w:val="21"/>
              </w:rPr>
              <w:br/>
              <w:t>・特に深い傷や汚れた傷は「破傷風」になる場合があるため、医師に相談しましょう。</w:t>
            </w:r>
            <w:r w:rsidRPr="006D55C3">
              <w:rPr>
                <w:rFonts w:ascii="BIZ UDPゴシック" w:eastAsia="BIZ UDPゴシック" w:hAnsi="BIZ UDPゴシック" w:hint="eastAsia"/>
                <w:color w:val="030303"/>
                <w:sz w:val="21"/>
                <w:szCs w:val="21"/>
              </w:rPr>
              <w:br/>
              <w:t>＊破傷風は傷口に破傷風菌が入り込んでおこる感染症で、医療機関で適切な治療を行わないと、死亡することもある病気です。</w:t>
            </w:r>
          </w:p>
          <w:p w14:paraId="6B7278A6" w14:textId="77777777" w:rsidR="006D55C3" w:rsidRPr="006D55C3" w:rsidRDefault="006D55C3" w:rsidP="006D55C3">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6D55C3">
              <w:rPr>
                <w:rFonts w:ascii="BIZ UDPゴシック" w:eastAsia="BIZ UDPゴシック" w:hAnsi="BIZ UDPゴシック" w:hint="eastAsia"/>
                <w:color w:val="030303"/>
                <w:sz w:val="21"/>
                <w:szCs w:val="21"/>
              </w:rPr>
              <w:t>②土埃への対応</w:t>
            </w:r>
            <w:r w:rsidRPr="006D55C3">
              <w:rPr>
                <w:rFonts w:ascii="BIZ UDPゴシック" w:eastAsia="BIZ UDPゴシック" w:hAnsi="BIZ UDPゴシック" w:hint="eastAsia"/>
                <w:color w:val="030303"/>
                <w:sz w:val="21"/>
                <w:szCs w:val="21"/>
              </w:rPr>
              <w:br/>
              <w:t>土埃が目に入って結膜炎になったり、口から入って喉や肺に炎症を起こすこともありますので、目や口を保護することが重要です。</w:t>
            </w:r>
          </w:p>
          <w:p w14:paraId="218B6D92" w14:textId="77777777" w:rsidR="006D55C3" w:rsidRPr="006D55C3" w:rsidRDefault="006D55C3" w:rsidP="006D55C3">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6D55C3">
              <w:rPr>
                <w:rFonts w:ascii="BIZ UDPゴシック" w:eastAsia="BIZ UDPゴシック" w:hAnsi="BIZ UDPゴシック" w:hint="eastAsia"/>
                <w:color w:val="030303"/>
                <w:sz w:val="21"/>
                <w:szCs w:val="21"/>
              </w:rPr>
              <w:t>◯予防策</w:t>
            </w:r>
            <w:r w:rsidRPr="006D55C3">
              <w:rPr>
                <w:rFonts w:ascii="BIZ UDPゴシック" w:eastAsia="BIZ UDPゴシック" w:hAnsi="BIZ UDPゴシック" w:hint="eastAsia"/>
                <w:color w:val="030303"/>
                <w:sz w:val="21"/>
                <w:szCs w:val="21"/>
              </w:rPr>
              <w:br/>
              <w:t>・ゴーグルとマスクを着用しましょう。</w:t>
            </w:r>
            <w:r w:rsidRPr="006D55C3">
              <w:rPr>
                <w:rFonts w:ascii="BIZ UDPゴシック" w:eastAsia="BIZ UDPゴシック" w:hAnsi="BIZ UDPゴシック" w:hint="eastAsia"/>
                <w:color w:val="030303"/>
                <w:sz w:val="21"/>
                <w:szCs w:val="21"/>
              </w:rPr>
              <w:br/>
              <w:t>・作業後には手洗いをしましょう。</w:t>
            </w:r>
          </w:p>
          <w:p w14:paraId="7CF737DA" w14:textId="77777777" w:rsidR="006D55C3" w:rsidRPr="006D55C3" w:rsidRDefault="006D55C3" w:rsidP="006D55C3">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6D55C3">
              <w:rPr>
                <w:rFonts w:ascii="BIZ UDPゴシック" w:eastAsia="BIZ UDPゴシック" w:hAnsi="BIZ UDPゴシック" w:hint="eastAsia"/>
                <w:color w:val="030303"/>
                <w:sz w:val="21"/>
                <w:szCs w:val="21"/>
              </w:rPr>
              <w:t>◯目に異物が入った場合</w:t>
            </w:r>
            <w:r w:rsidRPr="006D55C3">
              <w:rPr>
                <w:rFonts w:ascii="BIZ UDPゴシック" w:eastAsia="BIZ UDPゴシック" w:hAnsi="BIZ UDPゴシック" w:hint="eastAsia"/>
                <w:color w:val="030303"/>
                <w:sz w:val="21"/>
                <w:szCs w:val="21"/>
              </w:rPr>
              <w:br/>
              <w:t>・目を洗浄しても充血が起きている場合は、医師に相談しましょう。</w:t>
            </w:r>
          </w:p>
          <w:p w14:paraId="43F6B99A" w14:textId="608E3C8D" w:rsidR="00647714" w:rsidRPr="006D55C3" w:rsidRDefault="00647714" w:rsidP="00647714">
            <w:pPr>
              <w:snapToGrid w:val="0"/>
              <w:rPr>
                <w:rFonts w:ascii="BIZ UDPゴシック" w:eastAsia="BIZ UDPゴシック" w:hAnsi="BIZ UDPゴシック"/>
                <w:color w:val="030303"/>
                <w:szCs w:val="21"/>
                <w:shd w:val="clear" w:color="auto" w:fill="FFFFFF"/>
              </w:rPr>
            </w:pPr>
          </w:p>
        </w:tc>
        <w:tc>
          <w:tcPr>
            <w:tcW w:w="12899" w:type="dxa"/>
            <w:tcBorders>
              <w:top w:val="dashed" w:sz="4" w:space="0" w:color="auto"/>
              <w:left w:val="double" w:sz="4" w:space="0" w:color="auto"/>
            </w:tcBorders>
          </w:tcPr>
          <w:p w14:paraId="2B29FB9F" w14:textId="77777777" w:rsidR="009C596D" w:rsidRPr="00C07055" w:rsidRDefault="009C596D" w:rsidP="009C596D">
            <w:pPr>
              <w:rPr>
                <w:rFonts w:asciiTheme="majorHAnsi" w:hAnsiTheme="majorHAnsi" w:cstheme="majorHAnsi"/>
                <w:bCs/>
                <w:szCs w:val="21"/>
              </w:rPr>
            </w:pPr>
            <w:r w:rsidRPr="00C07055">
              <w:rPr>
                <w:rFonts w:ascii="Cambria Math" w:hAnsi="Cambria Math" w:cs="Cambria Math"/>
                <w:bCs/>
                <w:szCs w:val="21"/>
              </w:rPr>
              <w:t>①</w:t>
            </w:r>
            <w:r w:rsidRPr="00C07055">
              <w:rPr>
                <w:rFonts w:asciiTheme="majorHAnsi" w:hAnsiTheme="majorHAnsi" w:cstheme="majorHAnsi"/>
                <w:bCs/>
                <w:szCs w:val="21"/>
              </w:rPr>
              <w:t xml:space="preserve"> Bệnh nhiễm trùng từ các vết thương hở</w:t>
            </w:r>
          </w:p>
          <w:p w14:paraId="04A6CA2C" w14:textId="77777777" w:rsidR="009C596D" w:rsidRPr="00C07055" w:rsidRDefault="009C596D" w:rsidP="009C596D">
            <w:pPr>
              <w:rPr>
                <w:rFonts w:asciiTheme="majorHAnsi" w:hAnsiTheme="majorHAnsi" w:cstheme="majorHAnsi"/>
                <w:bCs/>
                <w:szCs w:val="21"/>
              </w:rPr>
            </w:pPr>
            <w:r w:rsidRPr="00C07055">
              <w:rPr>
                <w:rFonts w:ascii="ＭＳ ゴシック" w:eastAsia="ＭＳ ゴシック" w:hAnsi="ＭＳ ゴシック" w:cs="ＭＳ ゴシック" w:hint="eastAsia"/>
                <w:bCs/>
                <w:szCs w:val="21"/>
              </w:rPr>
              <w:t>◯</w:t>
            </w:r>
            <w:r w:rsidRPr="00C07055">
              <w:rPr>
                <w:rFonts w:asciiTheme="majorHAnsi" w:hAnsiTheme="majorHAnsi" w:cstheme="majorHAnsi"/>
                <w:bCs/>
                <w:szCs w:val="21"/>
              </w:rPr>
              <w:t>Ph</w:t>
            </w:r>
            <w:r w:rsidRPr="00C07055">
              <w:rPr>
                <w:rFonts w:asciiTheme="majorHAnsi" w:hAnsiTheme="majorHAnsi" w:cstheme="majorHAnsi"/>
                <w:bCs/>
                <w:szCs w:val="21"/>
                <w:lang w:val="vi-VN"/>
              </w:rPr>
              <w:t xml:space="preserve">ương </w:t>
            </w:r>
            <w:r w:rsidRPr="00C07055">
              <w:rPr>
                <w:rFonts w:asciiTheme="majorHAnsi" w:hAnsiTheme="majorHAnsi" w:cstheme="majorHAnsi"/>
                <w:bCs/>
                <w:szCs w:val="21"/>
              </w:rPr>
              <w:t>pháp phòng tránh</w:t>
            </w:r>
          </w:p>
          <w:p w14:paraId="0DA6B16F" w14:textId="77777777" w:rsidR="009C596D" w:rsidRPr="00C07055" w:rsidRDefault="009C596D" w:rsidP="009C596D">
            <w:pPr>
              <w:rPr>
                <w:rFonts w:asciiTheme="majorHAnsi" w:hAnsiTheme="majorHAnsi" w:cstheme="majorHAnsi"/>
                <w:bCs/>
                <w:szCs w:val="21"/>
              </w:rPr>
            </w:pPr>
            <w:r w:rsidRPr="00C07055">
              <w:rPr>
                <w:rFonts w:asciiTheme="majorHAnsi" w:hAnsiTheme="majorHAnsi" w:cstheme="majorHAnsi" w:hint="eastAsia"/>
                <w:bCs/>
                <w:szCs w:val="21"/>
              </w:rPr>
              <w:t>・</w:t>
            </w:r>
            <w:r w:rsidRPr="00C07055">
              <w:rPr>
                <w:rFonts w:asciiTheme="majorHAnsi" w:hAnsiTheme="majorHAnsi" w:cstheme="majorHAnsi"/>
                <w:bCs/>
                <w:szCs w:val="21"/>
              </w:rPr>
              <w:t xml:space="preserve">Hãy mang bao tay loại bền, giày có đế dày v.v... </w:t>
            </w:r>
          </w:p>
          <w:p w14:paraId="4EF1B2AF" w14:textId="77777777" w:rsidR="009C596D" w:rsidRPr="00C07055" w:rsidRDefault="009C596D" w:rsidP="009C596D">
            <w:pPr>
              <w:rPr>
                <w:rFonts w:asciiTheme="majorHAnsi" w:hAnsiTheme="majorHAnsi" w:cstheme="majorHAnsi"/>
                <w:bCs/>
                <w:szCs w:val="21"/>
              </w:rPr>
            </w:pPr>
            <w:r w:rsidRPr="00C07055">
              <w:rPr>
                <w:rFonts w:asciiTheme="majorHAnsi" w:hAnsiTheme="majorHAnsi" w:cstheme="majorHAnsi" w:hint="eastAsia"/>
                <w:bCs/>
                <w:szCs w:val="21"/>
              </w:rPr>
              <w:t>・</w:t>
            </w:r>
            <w:r w:rsidRPr="00C07055">
              <w:rPr>
                <w:rFonts w:asciiTheme="majorHAnsi" w:hAnsiTheme="majorHAnsi" w:cstheme="majorHAnsi"/>
                <w:bCs/>
                <w:szCs w:val="21"/>
              </w:rPr>
              <w:t>Hãy mặc quần áo dài tay tránh lộ da ra ngoài</w:t>
            </w:r>
          </w:p>
          <w:p w14:paraId="2960C8BB" w14:textId="77777777" w:rsidR="009C596D" w:rsidRPr="00C07055" w:rsidRDefault="009C596D" w:rsidP="009C596D">
            <w:pPr>
              <w:rPr>
                <w:rFonts w:asciiTheme="majorHAnsi" w:hAnsiTheme="majorHAnsi" w:cstheme="majorHAnsi"/>
                <w:bCs/>
                <w:szCs w:val="21"/>
              </w:rPr>
            </w:pPr>
            <w:r w:rsidRPr="00C07055">
              <w:rPr>
                <w:rFonts w:ascii="ＭＳ ゴシック" w:eastAsia="ＭＳ ゴシック" w:hAnsi="ＭＳ ゴシック" w:cs="ＭＳ ゴシック" w:hint="eastAsia"/>
                <w:bCs/>
                <w:szCs w:val="21"/>
              </w:rPr>
              <w:t>◯</w:t>
            </w:r>
            <w:r w:rsidRPr="00C07055">
              <w:rPr>
                <w:rFonts w:asciiTheme="majorHAnsi" w:hAnsiTheme="majorHAnsi" w:cstheme="majorHAnsi"/>
                <w:bCs/>
                <w:szCs w:val="21"/>
              </w:rPr>
              <w:t>Tr</w:t>
            </w:r>
            <w:r w:rsidRPr="00C07055">
              <w:rPr>
                <w:rFonts w:asciiTheme="majorHAnsi" w:hAnsiTheme="majorHAnsi" w:cstheme="majorHAnsi"/>
                <w:bCs/>
                <w:szCs w:val="21"/>
                <w:lang w:val="vi-VN"/>
              </w:rPr>
              <w:t>ường hợp b</w:t>
            </w:r>
            <w:r w:rsidRPr="00C07055">
              <w:rPr>
                <w:rFonts w:asciiTheme="majorHAnsi" w:hAnsiTheme="majorHAnsi" w:cstheme="majorHAnsi"/>
                <w:bCs/>
                <w:szCs w:val="21"/>
              </w:rPr>
              <w:t>ị thương</w:t>
            </w:r>
          </w:p>
          <w:p w14:paraId="010169A8" w14:textId="77777777" w:rsidR="009C596D" w:rsidRPr="00C07055" w:rsidRDefault="009C596D" w:rsidP="009C596D">
            <w:pPr>
              <w:rPr>
                <w:rFonts w:asciiTheme="majorHAnsi" w:hAnsiTheme="majorHAnsi" w:cstheme="majorHAnsi"/>
                <w:bCs/>
                <w:szCs w:val="21"/>
              </w:rPr>
            </w:pPr>
            <w:r w:rsidRPr="00C07055">
              <w:rPr>
                <w:rFonts w:asciiTheme="majorHAnsi" w:hAnsiTheme="majorHAnsi" w:cstheme="majorHAnsi" w:hint="eastAsia"/>
                <w:bCs/>
                <w:szCs w:val="21"/>
              </w:rPr>
              <w:t>・</w:t>
            </w:r>
            <w:r w:rsidRPr="00C07055">
              <w:rPr>
                <w:rFonts w:asciiTheme="majorHAnsi" w:hAnsiTheme="majorHAnsi" w:cstheme="majorHAnsi"/>
                <w:bCs/>
                <w:szCs w:val="21"/>
              </w:rPr>
              <w:t>Hãy làm sạch vết thương bằng nước và khử trùng</w:t>
            </w:r>
          </w:p>
          <w:p w14:paraId="2E3EFC98" w14:textId="77777777" w:rsidR="009C596D" w:rsidRPr="00C07055" w:rsidRDefault="009C596D" w:rsidP="009C596D">
            <w:pPr>
              <w:ind w:left="210" w:hangingChars="100" w:hanging="210"/>
              <w:rPr>
                <w:rFonts w:asciiTheme="majorHAnsi" w:hAnsiTheme="majorHAnsi" w:cstheme="majorHAnsi"/>
                <w:bCs/>
                <w:szCs w:val="21"/>
              </w:rPr>
            </w:pPr>
            <w:r w:rsidRPr="00C07055">
              <w:rPr>
                <w:rFonts w:asciiTheme="majorHAnsi" w:hAnsiTheme="majorHAnsi" w:cstheme="majorHAnsi" w:hint="eastAsia"/>
                <w:bCs/>
                <w:szCs w:val="21"/>
              </w:rPr>
              <w:t>・</w:t>
            </w:r>
            <w:r w:rsidRPr="00C07055">
              <w:rPr>
                <w:rFonts w:asciiTheme="majorHAnsi" w:hAnsiTheme="majorHAnsi" w:cstheme="majorHAnsi"/>
                <w:bCs/>
                <w:szCs w:val="21"/>
              </w:rPr>
              <w:t>Đặc biệt, nếu là vết thương sâu hoặc vết thương bị bẩn, thì có thể dẫn đến bệnh uốn ván, nên xin hãy đến gặp bác sĩ.</w:t>
            </w:r>
          </w:p>
          <w:p w14:paraId="416D0D4A" w14:textId="77777777" w:rsidR="009C596D" w:rsidRPr="00C07055" w:rsidRDefault="009C596D" w:rsidP="009C596D">
            <w:pPr>
              <w:ind w:left="210" w:hangingChars="100" w:hanging="210"/>
              <w:rPr>
                <w:rFonts w:asciiTheme="majorHAnsi" w:hAnsiTheme="majorHAnsi" w:cstheme="majorHAnsi"/>
                <w:bCs/>
                <w:szCs w:val="21"/>
              </w:rPr>
            </w:pPr>
            <w:r w:rsidRPr="00C07055">
              <w:rPr>
                <w:rFonts w:asciiTheme="majorHAnsi" w:hAnsiTheme="majorHAnsi" w:cstheme="majorHAnsi" w:hint="eastAsia"/>
                <w:bCs/>
                <w:szCs w:val="21"/>
              </w:rPr>
              <w:t>＊</w:t>
            </w:r>
            <w:r w:rsidRPr="00C07055">
              <w:rPr>
                <w:rFonts w:asciiTheme="majorHAnsi" w:hAnsiTheme="majorHAnsi" w:cstheme="majorHAnsi"/>
                <w:bCs/>
                <w:szCs w:val="21"/>
              </w:rPr>
              <w:t>Bệnh uốn ván là một bệnh nhiễm trùng do vi khuẩn uốn ván gây ra trong vết thương. Nếu không điều trị đúng cách tại các cơ sở y tế thì bệnh có thể gây ra tử vong.</w:t>
            </w:r>
          </w:p>
          <w:p w14:paraId="0FA3AC76" w14:textId="77777777" w:rsidR="009C596D" w:rsidRPr="00C07055" w:rsidRDefault="009C596D" w:rsidP="009C596D">
            <w:pPr>
              <w:rPr>
                <w:rFonts w:asciiTheme="majorHAnsi" w:hAnsiTheme="majorHAnsi" w:cstheme="majorHAnsi"/>
                <w:bCs/>
                <w:szCs w:val="21"/>
              </w:rPr>
            </w:pPr>
            <w:r w:rsidRPr="00C07055">
              <w:rPr>
                <w:rFonts w:ascii="Cambria Math" w:hAnsi="Cambria Math" w:cs="Cambria Math"/>
                <w:bCs/>
                <w:szCs w:val="21"/>
              </w:rPr>
              <w:t>②</w:t>
            </w:r>
            <w:r w:rsidRPr="00C07055">
              <w:rPr>
                <w:rFonts w:asciiTheme="majorHAnsi" w:hAnsiTheme="majorHAnsi" w:cstheme="majorHAnsi"/>
                <w:bCs/>
                <w:szCs w:val="21"/>
              </w:rPr>
              <w:t>Đối phó với bụi đất</w:t>
            </w:r>
          </w:p>
          <w:p w14:paraId="151BDB20" w14:textId="77777777" w:rsidR="009C596D" w:rsidRPr="00C07055" w:rsidRDefault="009C596D" w:rsidP="009C596D">
            <w:pPr>
              <w:rPr>
                <w:rFonts w:asciiTheme="majorHAnsi" w:hAnsiTheme="majorHAnsi" w:cstheme="majorHAnsi"/>
                <w:bCs/>
                <w:szCs w:val="21"/>
              </w:rPr>
            </w:pPr>
            <w:r w:rsidRPr="00C07055">
              <w:rPr>
                <w:rFonts w:asciiTheme="majorHAnsi" w:hAnsiTheme="majorHAnsi" w:cstheme="majorHAnsi"/>
                <w:bCs/>
                <w:szCs w:val="21"/>
              </w:rPr>
              <w:t>Bụi đất nếu bay vào mắt thì có thể gây ra Viêm kết mạc, nếu bay vào miệng, họng thì có thể gây ra Viêm phổi, nên việc bảo vệ mắt và miệng khỏi bụi đất là rất quan trọng.</w:t>
            </w:r>
          </w:p>
          <w:p w14:paraId="68B20D33" w14:textId="77777777" w:rsidR="009C596D" w:rsidRPr="00C07055" w:rsidRDefault="009C596D" w:rsidP="009C596D">
            <w:pPr>
              <w:rPr>
                <w:rFonts w:asciiTheme="majorHAnsi" w:hAnsiTheme="majorHAnsi" w:cstheme="majorHAnsi"/>
                <w:bCs/>
                <w:szCs w:val="21"/>
              </w:rPr>
            </w:pPr>
            <w:r w:rsidRPr="00C07055">
              <w:rPr>
                <w:rFonts w:ascii="ＭＳ ゴシック" w:eastAsia="ＭＳ ゴシック" w:hAnsi="ＭＳ ゴシック" w:cs="ＭＳ ゴシック" w:hint="eastAsia"/>
                <w:bCs/>
                <w:szCs w:val="21"/>
              </w:rPr>
              <w:t>◯</w:t>
            </w:r>
            <w:r w:rsidRPr="00C07055">
              <w:rPr>
                <w:rFonts w:asciiTheme="majorHAnsi" w:hAnsiTheme="majorHAnsi" w:cstheme="majorHAnsi"/>
                <w:bCs/>
                <w:szCs w:val="21"/>
              </w:rPr>
              <w:t>Ph</w:t>
            </w:r>
            <w:r w:rsidRPr="00C07055">
              <w:rPr>
                <w:rFonts w:asciiTheme="majorHAnsi" w:hAnsiTheme="majorHAnsi" w:cstheme="majorHAnsi"/>
                <w:bCs/>
                <w:szCs w:val="21"/>
                <w:lang w:val="vi-VN"/>
              </w:rPr>
              <w:t xml:space="preserve">ương pháp </w:t>
            </w:r>
            <w:r w:rsidRPr="00C07055">
              <w:rPr>
                <w:rFonts w:asciiTheme="majorHAnsi" w:hAnsiTheme="majorHAnsi" w:cstheme="majorHAnsi"/>
                <w:bCs/>
                <w:szCs w:val="21"/>
              </w:rPr>
              <w:t>phòng tránh</w:t>
            </w:r>
          </w:p>
          <w:p w14:paraId="11B14EAC" w14:textId="77777777" w:rsidR="009C596D" w:rsidRPr="00C07055" w:rsidRDefault="009C596D" w:rsidP="009C596D">
            <w:pPr>
              <w:rPr>
                <w:rFonts w:asciiTheme="majorHAnsi" w:hAnsiTheme="majorHAnsi" w:cstheme="majorHAnsi"/>
                <w:bCs/>
                <w:szCs w:val="21"/>
              </w:rPr>
            </w:pPr>
            <w:r w:rsidRPr="00C07055">
              <w:rPr>
                <w:rFonts w:asciiTheme="majorHAnsi" w:hAnsiTheme="majorHAnsi" w:cstheme="majorHAnsi" w:hint="eastAsia"/>
                <w:bCs/>
                <w:szCs w:val="21"/>
              </w:rPr>
              <w:t>・</w:t>
            </w:r>
            <w:r w:rsidRPr="00C07055">
              <w:rPr>
                <w:rFonts w:asciiTheme="majorHAnsi" w:hAnsiTheme="majorHAnsi" w:cstheme="majorHAnsi"/>
                <w:bCs/>
                <w:szCs w:val="21"/>
              </w:rPr>
              <w:t>Hãy đeo kính bảo hộ và khẩu trang</w:t>
            </w:r>
          </w:p>
          <w:p w14:paraId="5A23DA99" w14:textId="77777777" w:rsidR="009C596D" w:rsidRPr="00C07055" w:rsidRDefault="009C596D" w:rsidP="009C596D">
            <w:pPr>
              <w:rPr>
                <w:rFonts w:asciiTheme="majorHAnsi" w:hAnsiTheme="majorHAnsi" w:cstheme="majorHAnsi"/>
                <w:bCs/>
                <w:szCs w:val="21"/>
              </w:rPr>
            </w:pPr>
            <w:r w:rsidRPr="00C07055">
              <w:rPr>
                <w:rFonts w:asciiTheme="majorHAnsi" w:hAnsiTheme="majorHAnsi" w:cstheme="majorHAnsi" w:hint="eastAsia"/>
                <w:bCs/>
                <w:szCs w:val="21"/>
              </w:rPr>
              <w:t>・</w:t>
            </w:r>
            <w:r w:rsidRPr="00C07055">
              <w:rPr>
                <w:rFonts w:asciiTheme="majorHAnsi" w:hAnsiTheme="majorHAnsi" w:cstheme="majorHAnsi"/>
                <w:bCs/>
                <w:szCs w:val="21"/>
              </w:rPr>
              <w:t>Hãy r</w:t>
            </w:r>
            <w:r w:rsidRPr="00C07055">
              <w:rPr>
                <w:rFonts w:asciiTheme="majorHAnsi" w:hAnsiTheme="majorHAnsi" w:cstheme="majorHAnsi"/>
                <w:bCs/>
                <w:szCs w:val="21"/>
                <w:lang w:val="vi-VN"/>
              </w:rPr>
              <w:t>ửa sạch tay sau khi d</w:t>
            </w:r>
            <w:r w:rsidRPr="00C07055">
              <w:rPr>
                <w:rFonts w:asciiTheme="majorHAnsi" w:hAnsiTheme="majorHAnsi" w:cstheme="majorHAnsi"/>
                <w:bCs/>
                <w:szCs w:val="21"/>
              </w:rPr>
              <w:t>ọn dẹp</w:t>
            </w:r>
          </w:p>
          <w:p w14:paraId="2C860FAD" w14:textId="77777777" w:rsidR="009C596D" w:rsidRPr="00C07055" w:rsidRDefault="009C596D" w:rsidP="009C596D">
            <w:pPr>
              <w:rPr>
                <w:rFonts w:asciiTheme="majorHAnsi" w:hAnsiTheme="majorHAnsi" w:cstheme="majorHAnsi"/>
                <w:bCs/>
                <w:szCs w:val="21"/>
              </w:rPr>
            </w:pPr>
            <w:r w:rsidRPr="00C07055">
              <w:rPr>
                <w:rFonts w:ascii="ＭＳ ゴシック" w:eastAsia="ＭＳ ゴシック" w:hAnsi="ＭＳ ゴシック" w:cs="ＭＳ ゴシック" w:hint="eastAsia"/>
                <w:bCs/>
                <w:szCs w:val="21"/>
              </w:rPr>
              <w:t>◯</w:t>
            </w:r>
            <w:r w:rsidRPr="00C07055">
              <w:rPr>
                <w:rFonts w:asciiTheme="majorHAnsi" w:hAnsiTheme="majorHAnsi" w:cstheme="majorHAnsi"/>
                <w:bCs/>
                <w:szCs w:val="21"/>
              </w:rPr>
              <w:t>Tr</w:t>
            </w:r>
            <w:r w:rsidRPr="00C07055">
              <w:rPr>
                <w:rFonts w:asciiTheme="majorHAnsi" w:hAnsiTheme="majorHAnsi" w:cstheme="majorHAnsi"/>
                <w:bCs/>
                <w:szCs w:val="21"/>
                <w:lang w:val="vi-VN"/>
              </w:rPr>
              <w:t>ường h</w:t>
            </w:r>
            <w:r w:rsidRPr="00C07055">
              <w:rPr>
                <w:rFonts w:asciiTheme="majorHAnsi" w:hAnsiTheme="majorHAnsi" w:cstheme="majorHAnsi"/>
                <w:bCs/>
                <w:szCs w:val="21"/>
              </w:rPr>
              <w:t>ợp có bụi/vật bay vào mắt</w:t>
            </w:r>
          </w:p>
          <w:p w14:paraId="2E142F7F" w14:textId="77777777" w:rsidR="009C596D" w:rsidRPr="00C07055" w:rsidRDefault="009C596D" w:rsidP="009C596D">
            <w:pPr>
              <w:rPr>
                <w:rFonts w:asciiTheme="majorHAnsi" w:hAnsiTheme="majorHAnsi" w:cstheme="majorHAnsi"/>
                <w:bCs/>
                <w:szCs w:val="21"/>
              </w:rPr>
            </w:pPr>
            <w:r w:rsidRPr="00C07055">
              <w:rPr>
                <w:rFonts w:asciiTheme="majorHAnsi" w:hAnsiTheme="majorHAnsi" w:cstheme="majorHAnsi" w:hint="eastAsia"/>
                <w:bCs/>
                <w:szCs w:val="21"/>
              </w:rPr>
              <w:t>・</w:t>
            </w:r>
            <w:r w:rsidRPr="00C07055">
              <w:rPr>
                <w:rFonts w:asciiTheme="majorHAnsi" w:hAnsiTheme="majorHAnsi" w:cstheme="majorHAnsi"/>
                <w:bCs/>
                <w:szCs w:val="21"/>
              </w:rPr>
              <w:t>Nếu sau khi rửa sạch mà mắt vẫn bị sưng đỏ thì xin hãy đến gặp bác sĩ</w:t>
            </w:r>
          </w:p>
          <w:p w14:paraId="6B3B233B" w14:textId="49610C84" w:rsidR="007E0668" w:rsidRPr="00C07055" w:rsidRDefault="007E0668" w:rsidP="00BA291D">
            <w:pPr>
              <w:rPr>
                <w:rFonts w:ascii="Arial" w:hAnsi="Arial" w:cs="Arial"/>
                <w:bCs/>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2B18"/>
    <w:rsid w:val="005741CB"/>
    <w:rsid w:val="005864D4"/>
    <w:rsid w:val="00642D50"/>
    <w:rsid w:val="00647714"/>
    <w:rsid w:val="006D55C3"/>
    <w:rsid w:val="006E39C1"/>
    <w:rsid w:val="007468FA"/>
    <w:rsid w:val="007912B3"/>
    <w:rsid w:val="007C0484"/>
    <w:rsid w:val="007E0668"/>
    <w:rsid w:val="00802265"/>
    <w:rsid w:val="00866726"/>
    <w:rsid w:val="008A4E7C"/>
    <w:rsid w:val="00917659"/>
    <w:rsid w:val="009369A7"/>
    <w:rsid w:val="009C596D"/>
    <w:rsid w:val="00A01088"/>
    <w:rsid w:val="00A02B23"/>
    <w:rsid w:val="00A2182C"/>
    <w:rsid w:val="00A42E30"/>
    <w:rsid w:val="00A5040F"/>
    <w:rsid w:val="00AB602C"/>
    <w:rsid w:val="00AE6D06"/>
    <w:rsid w:val="00BA291D"/>
    <w:rsid w:val="00BC2B8F"/>
    <w:rsid w:val="00C07055"/>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6D55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8217">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0405287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81395701">
      <w:bodyDiv w:val="1"/>
      <w:marLeft w:val="0"/>
      <w:marRight w:val="0"/>
      <w:marTop w:val="0"/>
      <w:marBottom w:val="0"/>
      <w:divBdr>
        <w:top w:val="none" w:sz="0" w:space="0" w:color="auto"/>
        <w:left w:val="none" w:sz="0" w:space="0" w:color="auto"/>
        <w:bottom w:val="none" w:sz="0" w:space="0" w:color="auto"/>
        <w:right w:val="none" w:sz="0" w:space="0" w:color="auto"/>
      </w:divBdr>
    </w:div>
    <w:div w:id="17525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195</Words>
  <Characters>1115</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2024-02-08T01:41:00Z</dcterms:modified>
</cp:coreProperties>
</file>