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0482BC3" w:rsidR="00647714" w:rsidRDefault="00477574" w:rsidP="00647714">
            <w:pPr>
              <w:snapToGrid w:val="0"/>
              <w:jc w:val="center"/>
              <w:rPr>
                <w:rFonts w:ascii="BIZ UDゴシック" w:eastAsia="BIZ UDゴシック" w:hAnsi="BIZ UDゴシック"/>
              </w:rPr>
            </w:pPr>
            <w:r>
              <w:rPr>
                <w:rFonts w:ascii="BIZ UDゴシック" w:eastAsia="BIZ UDゴシック" w:hAnsi="BIZ UDゴシック" w:hint="eastAsia"/>
              </w:rPr>
              <w:t>ベトナム語</w:t>
            </w:r>
          </w:p>
        </w:tc>
      </w:tr>
      <w:tr w:rsidR="00647714" w14:paraId="06E29347" w14:textId="77777777" w:rsidTr="002D1D22">
        <w:trPr>
          <w:trHeight w:val="356"/>
        </w:trPr>
        <w:tc>
          <w:tcPr>
            <w:tcW w:w="571" w:type="dxa"/>
            <w:vMerge w:val="restart"/>
            <w:vAlign w:val="center"/>
          </w:tcPr>
          <w:p w14:paraId="13C040B6" w14:textId="1431F11D" w:rsidR="00647714" w:rsidRDefault="00AB3FBF" w:rsidP="00647714">
            <w:pPr>
              <w:snapToGrid w:val="0"/>
              <w:jc w:val="center"/>
              <w:rPr>
                <w:rFonts w:ascii="BIZ UDゴシック" w:eastAsia="BIZ UDゴシック" w:hAnsi="BIZ UDゴシック"/>
              </w:rPr>
            </w:pPr>
            <w:r>
              <w:rPr>
                <w:rFonts w:ascii="BIZ UDゴシック" w:eastAsia="BIZ UDゴシック" w:hAnsi="BIZ UDゴシック" w:hint="eastAsia"/>
              </w:rPr>
              <w:t>39</w:t>
            </w:r>
          </w:p>
        </w:tc>
        <w:tc>
          <w:tcPr>
            <w:tcW w:w="8071" w:type="dxa"/>
            <w:tcBorders>
              <w:bottom w:val="dashed" w:sz="4" w:space="0" w:color="auto"/>
              <w:right w:val="double" w:sz="4" w:space="0" w:color="auto"/>
            </w:tcBorders>
          </w:tcPr>
          <w:p w14:paraId="517F4A00" w14:textId="3ABA794F" w:rsidR="00647714" w:rsidRPr="001279F5" w:rsidRDefault="001279F5" w:rsidP="001279F5">
            <w:pPr>
              <w:pStyle w:val="5"/>
              <w:shd w:val="clear" w:color="auto" w:fill="FFFFFF"/>
              <w:spacing w:after="120"/>
              <w:ind w:leftChars="0" w:left="0"/>
              <w:rPr>
                <w:rFonts w:ascii="BIZ UDPゴシック" w:eastAsia="BIZ UDPゴシック" w:hAnsi="BIZ UDPゴシック"/>
                <w:color w:val="030303"/>
                <w:szCs w:val="21"/>
              </w:rPr>
            </w:pPr>
            <w:r w:rsidRPr="001279F5">
              <w:rPr>
                <w:rFonts w:ascii="BIZ UDPゴシック" w:eastAsia="BIZ UDPゴシック" w:hAnsi="BIZ UDPゴシック" w:hint="eastAsia"/>
                <w:color w:val="030303"/>
                <w:szCs w:val="21"/>
              </w:rPr>
              <w:t>一酸化炭素中毒に注意(家庭）</w:t>
            </w:r>
          </w:p>
        </w:tc>
        <w:tc>
          <w:tcPr>
            <w:tcW w:w="12899" w:type="dxa"/>
            <w:tcBorders>
              <w:left w:val="double" w:sz="4" w:space="0" w:color="auto"/>
              <w:bottom w:val="dashed" w:sz="4" w:space="0" w:color="auto"/>
            </w:tcBorders>
          </w:tcPr>
          <w:p w14:paraId="1B46D192" w14:textId="47355291" w:rsidR="00647714" w:rsidRPr="002421B6" w:rsidRDefault="00477574" w:rsidP="00477574">
            <w:pPr>
              <w:autoSpaceDE w:val="0"/>
              <w:autoSpaceDN w:val="0"/>
              <w:adjustRightInd w:val="0"/>
              <w:jc w:val="left"/>
              <w:rPr>
                <w:rFonts w:ascii="Arial" w:eastAsia="MS-Gothic" w:hAnsi="Arial" w:cs="Arial"/>
                <w:kern w:val="0"/>
                <w:szCs w:val="21"/>
              </w:rPr>
            </w:pPr>
            <w:r w:rsidRPr="002421B6">
              <w:rPr>
                <w:rFonts w:ascii="Arial" w:eastAsia="MS-Gothic" w:hAnsi="Arial" w:cs="Arial"/>
                <w:kern w:val="0"/>
                <w:szCs w:val="21"/>
              </w:rPr>
              <w:t>Chú ý về việc trúng độc khí cabonic (ở nhà)</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5EE18A6C" w:rsidR="00647714" w:rsidRPr="001279F5" w:rsidRDefault="001279F5" w:rsidP="00647714">
            <w:pPr>
              <w:snapToGrid w:val="0"/>
              <w:rPr>
                <w:rFonts w:ascii="BIZ UDPゴシック" w:eastAsia="BIZ UDPゴシック" w:hAnsi="BIZ UDPゴシック"/>
                <w:color w:val="030303"/>
                <w:szCs w:val="21"/>
                <w:shd w:val="clear" w:color="auto" w:fill="FFFFFF"/>
              </w:rPr>
            </w:pPr>
            <w:r w:rsidRPr="001279F5">
              <w:rPr>
                <w:rFonts w:ascii="BIZ UDPゴシック" w:eastAsia="BIZ UDPゴシック" w:hAnsi="BIZ UDPゴシック" w:hint="eastAsia"/>
                <w:color w:val="030303"/>
                <w:szCs w:val="21"/>
                <w:shd w:val="clear" w:color="auto" w:fill="FFFFFF"/>
              </w:rPr>
              <w:t>石油ストーブは、室内の空気を使って燃焼するため、換気が不十分だと室内の酸素が減少し、不完全燃焼による一酸化炭素（CO）中毒にいたるおそれがあります。特に久々に使用する場合、灯油も古くなっており、より不完全燃焼になる可能性が高くなっています。</w:t>
            </w:r>
            <w:r w:rsidRPr="001279F5">
              <w:rPr>
                <w:rFonts w:ascii="BIZ UDPゴシック" w:eastAsia="BIZ UDPゴシック" w:hAnsi="BIZ UDPゴシック" w:hint="eastAsia"/>
                <w:color w:val="030303"/>
                <w:szCs w:val="21"/>
              </w:rPr>
              <w:br/>
            </w:r>
            <w:r w:rsidRPr="001279F5">
              <w:rPr>
                <w:rFonts w:ascii="BIZ UDPゴシック" w:eastAsia="BIZ UDPゴシック" w:hAnsi="BIZ UDPゴシック" w:hint="eastAsia"/>
                <w:color w:val="030303"/>
                <w:szCs w:val="21"/>
                <w:shd w:val="clear" w:color="auto" w:fill="FFFFFF"/>
              </w:rPr>
              <w:t>石油ストーブを使用される場合は、寒くても窓を開けるなど、十分な換気を心がけてください。</w:t>
            </w:r>
          </w:p>
        </w:tc>
        <w:tc>
          <w:tcPr>
            <w:tcW w:w="12899" w:type="dxa"/>
            <w:tcBorders>
              <w:top w:val="dashed" w:sz="4" w:space="0" w:color="auto"/>
              <w:left w:val="double" w:sz="4" w:space="0" w:color="auto"/>
            </w:tcBorders>
          </w:tcPr>
          <w:p w14:paraId="75B54C32" w14:textId="77777777" w:rsidR="00477574" w:rsidRPr="002421B6" w:rsidRDefault="00477574" w:rsidP="00477574">
            <w:pPr>
              <w:autoSpaceDE w:val="0"/>
              <w:autoSpaceDN w:val="0"/>
              <w:adjustRightInd w:val="0"/>
              <w:jc w:val="left"/>
              <w:rPr>
                <w:rFonts w:ascii="Arial" w:eastAsia="MS-Gothic" w:hAnsi="Arial" w:cs="Arial"/>
                <w:kern w:val="0"/>
                <w:szCs w:val="21"/>
              </w:rPr>
            </w:pPr>
            <w:r w:rsidRPr="002421B6">
              <w:rPr>
                <w:rFonts w:ascii="Arial" w:eastAsia="MS-Gothic" w:hAnsi="Arial" w:cs="Arial"/>
                <w:kern w:val="0"/>
                <w:szCs w:val="21"/>
              </w:rPr>
              <w:t>Lò sưởi dầu vì đốt không khí cho nên nếu không thường xuyên mở cửa để đổi không khí sẽ dẫn đến việc lượng khí oxi trong phòng bị giảm gây nên việc bị trúng độc khí cabonic. Đặc biệt nếu dùng trong khoảng thời gian dài thì dầu sẽ cũ, xác suất dẫn tới khả năng đốt không hết sẽ cao hơn.</w:t>
            </w:r>
          </w:p>
          <w:p w14:paraId="6B3B233B" w14:textId="63AD651B" w:rsidR="007E0668" w:rsidRPr="002421B6" w:rsidRDefault="00477574" w:rsidP="00477574">
            <w:pPr>
              <w:rPr>
                <w:rFonts w:ascii="Arial" w:hAnsi="Arial" w:cs="Arial"/>
              </w:rPr>
            </w:pPr>
            <w:r w:rsidRPr="002421B6">
              <w:rPr>
                <w:rFonts w:ascii="Arial" w:eastAsia="MS-Gothic" w:hAnsi="Arial" w:cs="Arial"/>
                <w:kern w:val="0"/>
                <w:szCs w:val="21"/>
              </w:rPr>
              <w:t>Nếu dùng lò sưởi dầu thì dù trời lạnh cũng nên thường xuyên mở cửa để đổi không khí.</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279F5"/>
    <w:rsid w:val="0015245D"/>
    <w:rsid w:val="001B150D"/>
    <w:rsid w:val="00206016"/>
    <w:rsid w:val="00213D99"/>
    <w:rsid w:val="002421B6"/>
    <w:rsid w:val="002A24C1"/>
    <w:rsid w:val="002B368B"/>
    <w:rsid w:val="002D1D22"/>
    <w:rsid w:val="003354BA"/>
    <w:rsid w:val="00375203"/>
    <w:rsid w:val="003A208F"/>
    <w:rsid w:val="003C7233"/>
    <w:rsid w:val="003F2438"/>
    <w:rsid w:val="00405958"/>
    <w:rsid w:val="00414822"/>
    <w:rsid w:val="00430F05"/>
    <w:rsid w:val="00446564"/>
    <w:rsid w:val="00456A63"/>
    <w:rsid w:val="00477574"/>
    <w:rsid w:val="00505DE1"/>
    <w:rsid w:val="00511244"/>
    <w:rsid w:val="005741CB"/>
    <w:rsid w:val="005864D4"/>
    <w:rsid w:val="00642D50"/>
    <w:rsid w:val="00647714"/>
    <w:rsid w:val="006E39C1"/>
    <w:rsid w:val="007468FA"/>
    <w:rsid w:val="00751222"/>
    <w:rsid w:val="007912B3"/>
    <w:rsid w:val="007C0484"/>
    <w:rsid w:val="007D0234"/>
    <w:rsid w:val="007E0668"/>
    <w:rsid w:val="00802265"/>
    <w:rsid w:val="00866726"/>
    <w:rsid w:val="008A4E7C"/>
    <w:rsid w:val="00917659"/>
    <w:rsid w:val="009369A7"/>
    <w:rsid w:val="00A01088"/>
    <w:rsid w:val="00A02B23"/>
    <w:rsid w:val="00A2182C"/>
    <w:rsid w:val="00A42E30"/>
    <w:rsid w:val="00A5040F"/>
    <w:rsid w:val="00AB3FB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24709436">
      <w:bodyDiv w:val="1"/>
      <w:marLeft w:val="0"/>
      <w:marRight w:val="0"/>
      <w:marTop w:val="0"/>
      <w:marBottom w:val="0"/>
      <w:divBdr>
        <w:top w:val="none" w:sz="0" w:space="0" w:color="auto"/>
        <w:left w:val="none" w:sz="0" w:space="0" w:color="auto"/>
        <w:bottom w:val="none" w:sz="0" w:space="0" w:color="auto"/>
        <w:right w:val="none" w:sz="0" w:space="0" w:color="auto"/>
      </w:divBdr>
    </w:div>
    <w:div w:id="706443179">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205411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92</Words>
  <Characters>527</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18</cp:revision>
  <cp:lastPrinted>2023-12-08T11:55:00Z</cp:lastPrinted>
  <dcterms:created xsi:type="dcterms:W3CDTF">2023-12-14T02:26:00Z</dcterms:created>
  <dcterms:modified xsi:type="dcterms:W3CDTF">2024-02-08T01:56:00Z</dcterms:modified>
</cp:coreProperties>
</file>