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637A5" w14:textId="77777777" w:rsidR="005769CB" w:rsidRPr="00A20671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地震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14:paraId="0FA16AD1" w14:textId="77777777" w:rsidR="00DE7FA0" w:rsidRPr="003D1F3A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しょきしょうか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初期消火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への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たいおう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対応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ち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着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いて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こうどう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行動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14:paraId="3E8B9E68" w14:textId="77777777" w:rsidR="00DE7FA0" w:rsidRPr="005769CB" w:rsidRDefault="00DE7FA0" w:rsidP="00DE7FA0">
      <w:pPr>
        <w:rPr>
          <w:sz w:val="24"/>
          <w:szCs w:val="24"/>
        </w:rPr>
      </w:pPr>
      <w:proofErr w:type="gramStart"/>
      <w:r w:rsidRPr="005769CB">
        <w:rPr>
          <w:rFonts w:hint="eastAsia"/>
          <w:sz w:val="24"/>
          <w:szCs w:val="24"/>
        </w:rPr>
        <w:t>もし</w:t>
      </w:r>
      <w:proofErr w:type="gramEnd"/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み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身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Pr="005769CB">
        <w:rPr>
          <w:rFonts w:hint="eastAsia"/>
          <w:sz w:val="24"/>
          <w:szCs w:val="24"/>
        </w:rPr>
        <w:t>りに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がっている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があったら、まず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すことができるかどうか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769CB">
        <w:rPr>
          <w:rFonts w:hint="eastAsia"/>
          <w:sz w:val="24"/>
          <w:szCs w:val="24"/>
        </w:rPr>
        <w:t>ち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769CB">
        <w:rPr>
          <w:rFonts w:hint="eastAsia"/>
          <w:sz w:val="24"/>
          <w:szCs w:val="24"/>
        </w:rPr>
        <w:t>いて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14:paraId="0D48C464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がまだ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Pr="005769CB">
        <w:rPr>
          <w:rFonts w:hint="eastAsia"/>
          <w:sz w:val="24"/>
          <w:szCs w:val="24"/>
        </w:rPr>
        <w:t>さければ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5769CB">
        <w:rPr>
          <w:rFonts w:hint="eastAsia"/>
          <w:sz w:val="24"/>
          <w:szCs w:val="24"/>
        </w:rPr>
        <w:t>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もうふ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毛布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5769CB">
        <w:rPr>
          <w:rFonts w:hint="eastAsia"/>
          <w:sz w:val="24"/>
          <w:szCs w:val="24"/>
        </w:rPr>
        <w:t>などでぬらして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からかぶせると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がるのを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ふせ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防</w:t>
            </w:r>
          </w:rubyBase>
        </w:ruby>
      </w:r>
      <w:r w:rsidRPr="005769CB">
        <w:rPr>
          <w:rFonts w:hint="eastAsia"/>
          <w:sz w:val="24"/>
          <w:szCs w:val="24"/>
        </w:rPr>
        <w:t>ぐ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こうか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効果</w:t>
            </w:r>
          </w:rubyBase>
        </w:ruby>
      </w:r>
      <w:r w:rsidRPr="005769CB">
        <w:rPr>
          <w:rFonts w:hint="eastAsia"/>
          <w:sz w:val="24"/>
          <w:szCs w:val="24"/>
        </w:rPr>
        <w:t>があります。</w:t>
      </w:r>
    </w:p>
    <w:p w14:paraId="3BA2E42E" w14:textId="77777777"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りに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すことができないか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けてみてください。</w:t>
      </w:r>
    </w:p>
    <w:p w14:paraId="731886DC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すでに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がり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769CB">
        <w:rPr>
          <w:rFonts w:hint="eastAsia"/>
          <w:sz w:val="24"/>
          <w:szCs w:val="24"/>
        </w:rPr>
        <w:t>しい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は、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769CB">
        <w:rPr>
          <w:rFonts w:hint="eastAsia"/>
          <w:sz w:val="24"/>
          <w:szCs w:val="24"/>
        </w:rPr>
        <w:t>しながら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速</w:t>
            </w:r>
          </w:rubyBase>
        </w:ruby>
      </w:r>
      <w:r w:rsidRPr="005769CB">
        <w:rPr>
          <w:rFonts w:hint="eastAsia"/>
          <w:sz w:val="24"/>
          <w:szCs w:val="24"/>
        </w:rPr>
        <w:t>やかに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逃</w:t>
            </w:r>
          </w:rubyBase>
        </w:ruby>
      </w:r>
      <w:r w:rsidRPr="005769CB">
        <w:rPr>
          <w:rFonts w:hint="eastAsia"/>
          <w:sz w:val="24"/>
          <w:szCs w:val="24"/>
        </w:rPr>
        <w:t>げてください。</w:t>
      </w:r>
    </w:p>
    <w:p w14:paraId="0EFA9113" w14:textId="77777777"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せま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ってきていないかよく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まれないようにしてください。</w:t>
      </w:r>
    </w:p>
    <w:p w14:paraId="3D9C2FCA" w14:textId="77777777"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などは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ねん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念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のため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きていないかを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たちで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手分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しておくと</w:t>
      </w:r>
      <w:proofErr w:type="gramStart"/>
      <w:r w:rsidR="008D38CC">
        <w:rPr>
          <w:rFonts w:hint="eastAsia"/>
          <w:sz w:val="24"/>
          <w:szCs w:val="24"/>
        </w:rPr>
        <w:t>、</w:t>
      </w:r>
      <w:proofErr w:type="gramEnd"/>
      <w:r w:rsidR="00DE7FA0" w:rsidRPr="005769CB">
        <w:rPr>
          <w:rFonts w:hint="eastAsia"/>
          <w:sz w:val="24"/>
          <w:szCs w:val="24"/>
        </w:rPr>
        <w:t>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です。</w:t>
      </w:r>
    </w:p>
    <w:p w14:paraId="2BE22077" w14:textId="77777777" w:rsidR="00DE7FA0" w:rsidRDefault="00DE7FA0" w:rsidP="00DE7FA0"/>
    <w:p w14:paraId="1D044508" w14:textId="77777777" w:rsidR="005769CB" w:rsidRDefault="005769CB" w:rsidP="005769CB">
      <w:pPr>
        <w:rPr>
          <w:rFonts w:eastAsia="SimSun"/>
        </w:rPr>
      </w:pPr>
    </w:p>
    <w:p w14:paraId="47D9088A" w14:textId="77777777" w:rsidR="005769CB" w:rsidRDefault="005769CB" w:rsidP="005769CB">
      <w:pPr>
        <w:jc w:val="right"/>
        <w:rPr>
          <w:rFonts w:eastAsiaTheme="minorEastAsia"/>
          <w:color w:val="FF0000"/>
          <w:lang w:eastAsia="zh-CN"/>
        </w:rPr>
      </w:pPr>
      <w:r>
        <w:rPr>
          <w:rFonts w:eastAsia="SimSun" w:hint="eastAsia"/>
          <w:color w:val="FF0000"/>
          <w:lang w:eastAsia="zh-CN"/>
        </w:rPr>
        <w:t>【</w:t>
      </w:r>
      <w:r w:rsidR="008D38CC">
        <w:rPr>
          <w:rFonts w:eastAsiaTheme="minorEastAsia"/>
          <w:color w:val="FF0000"/>
          <w:lang w:eastAsia="zh-CN"/>
        </w:rPr>
        <w:t>364</w:t>
      </w:r>
      <w:r>
        <w:rPr>
          <w:rFonts w:eastAsiaTheme="minorEastAsia" w:hint="eastAsia"/>
          <w:color w:val="FF0000"/>
          <w:lang w:eastAsia="zh-CN"/>
        </w:rPr>
        <w:t>文字】</w:t>
      </w:r>
    </w:p>
    <w:p w14:paraId="6C297EA8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14:paraId="0EECDBC9" w14:textId="77777777" w:rsidR="005769CB" w:rsidRPr="007C261D" w:rsidRDefault="005769CB" w:rsidP="005769CB">
      <w:pPr>
        <w:rPr>
          <w:rFonts w:eastAsia="SimSun"/>
          <w:lang w:eastAsia="zh-CN"/>
        </w:rPr>
      </w:pPr>
    </w:p>
    <w:p w14:paraId="2FB85F19" w14:textId="77777777" w:rsidR="007C261D" w:rsidRDefault="007C261D" w:rsidP="007C261D">
      <w:pPr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地震避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的注意事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项</w:t>
      </w:r>
      <w:r>
        <w:rPr>
          <w:rFonts w:ascii="SimSun" w:eastAsia="SimSun" w:hAnsi="SimSun" w:hint="eastAsia"/>
          <w:sz w:val="24"/>
          <w:szCs w:val="24"/>
          <w:lang w:eastAsia="zh-CN"/>
        </w:rPr>
        <w:t>之三：</w:t>
      </w:r>
      <w:bookmarkStart w:id="0" w:name="_GoBack"/>
      <w:r>
        <w:rPr>
          <w:rFonts w:ascii="SimSun" w:eastAsia="SimSun" w:hAnsi="SimSun" w:hint="eastAsia"/>
          <w:sz w:val="24"/>
          <w:szCs w:val="24"/>
          <w:lang w:eastAsia="zh-CN"/>
        </w:rPr>
        <w:t>关于火灾</w:t>
      </w:r>
      <w:bookmarkEnd w:id="0"/>
    </w:p>
    <w:p w14:paraId="4F251AF2" w14:textId="77777777" w:rsidR="00310DF1" w:rsidRDefault="00310DF1" w:rsidP="007C261D">
      <w:pPr>
        <w:rPr>
          <w:rFonts w:ascii="SimSun" w:eastAsia="SimSun" w:hAnsi="SimSun"/>
          <w:sz w:val="24"/>
          <w:szCs w:val="24"/>
          <w:lang w:eastAsia="zh-CN"/>
        </w:rPr>
      </w:pPr>
    </w:p>
    <w:p w14:paraId="5D87A016" w14:textId="77777777" w:rsidR="007C261D" w:rsidRDefault="007C261D" w:rsidP="007C261D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如遇火情，请保持冷静，考虑采取基本的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灭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火措施。</w:t>
      </w:r>
    </w:p>
    <w:p w14:paraId="37155498" w14:textId="77777777" w:rsidR="007C261D" w:rsidRDefault="007C261D" w:rsidP="007C261D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情况一：如果火灾刚刚发生且火势较小，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可以首先独自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灭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火。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灭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火器或弄湿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lastRenderedPageBreak/>
        <w:t>的毛毯覆盖火源，有效防止火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势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蔓延。</w:t>
      </w:r>
      <w:r>
        <w:rPr>
          <w:rFonts w:ascii="SimSun" w:eastAsia="SimSun" w:hAnsi="SimSun" w:hint="eastAsia"/>
          <w:sz w:val="24"/>
          <w:szCs w:val="24"/>
          <w:lang w:eastAsia="zh-CN"/>
        </w:rPr>
        <w:t>如果周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围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有其他人</w:t>
      </w:r>
      <w:r>
        <w:rPr>
          <w:rFonts w:ascii="SimSun" w:eastAsia="SimSun" w:hAnsi="SimSun" w:hint="eastAsia"/>
          <w:sz w:val="24"/>
          <w:szCs w:val="24"/>
          <w:lang w:eastAsia="zh-CN"/>
        </w:rPr>
        <w:t>，请向他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们寻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求帮助，一同用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灭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火器或水等有效措施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灭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火。</w:t>
      </w:r>
    </w:p>
    <w:p w14:paraId="485B1493" w14:textId="77777777" w:rsidR="007C261D" w:rsidRDefault="007C261D" w:rsidP="007C261D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情况二：火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势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蔓延后，请不要考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虑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独自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灭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火，应迅速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选择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  <w:r>
        <w:rPr>
          <w:rFonts w:ascii="SimSun" w:eastAsia="SimSun" w:hAnsi="SimSun" w:hint="eastAsia"/>
          <w:sz w:val="24"/>
          <w:szCs w:val="24"/>
          <w:lang w:eastAsia="zh-CN"/>
        </w:rPr>
        <w:t>离开火灾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现场时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请观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察周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围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的火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势</w:t>
      </w:r>
      <w:r>
        <w:rPr>
          <w:rFonts w:ascii="SimSun" w:eastAsia="SimSun" w:hAnsi="SimSun" w:hint="eastAsia"/>
          <w:sz w:val="24"/>
          <w:szCs w:val="24"/>
          <w:lang w:eastAsia="zh-CN"/>
        </w:rPr>
        <w:t>,以免被卷入火灾之中。</w:t>
      </w:r>
    </w:p>
    <w:p w14:paraId="69311E92" w14:textId="77777777" w:rsidR="007C261D" w:rsidRDefault="007C261D" w:rsidP="007C261D">
      <w:pPr>
        <w:rPr>
          <w:rFonts w:ascii="SimSun" w:eastAsia="SimSun" w:hAnsi="SimSun" w:cs="ＭＳ 明朝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大地震后，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与近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邻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分工确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认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四周的火灾情况后，再选择进入避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难场所，这样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更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为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安全。</w:t>
      </w:r>
    </w:p>
    <w:p w14:paraId="1C6EB8B5" w14:textId="77777777" w:rsidR="005769CB" w:rsidRPr="007C261D" w:rsidRDefault="005769CB" w:rsidP="005769CB">
      <w:pPr>
        <w:rPr>
          <w:rFonts w:eastAsiaTheme="minorEastAsia"/>
          <w:lang w:eastAsia="zh-CN"/>
        </w:rPr>
      </w:pPr>
    </w:p>
    <w:p w14:paraId="5EB0C048" w14:textId="77777777" w:rsidR="005769CB" w:rsidRDefault="005769CB" w:rsidP="005769CB">
      <w:pPr>
        <w:rPr>
          <w:rFonts w:eastAsiaTheme="minorEastAsia"/>
          <w:lang w:eastAsia="zh-CN"/>
        </w:rPr>
      </w:pPr>
    </w:p>
    <w:p w14:paraId="3DCD83C4" w14:textId="77777777" w:rsidR="00ED1DCA" w:rsidRPr="00ED26CF" w:rsidRDefault="00310DF1">
      <w:pPr>
        <w:rPr>
          <w:lang w:eastAsia="zh-CN"/>
        </w:rPr>
      </w:pPr>
    </w:p>
    <w:sectPr w:rsidR="00ED1DCA" w:rsidRPr="00ED26CF" w:rsidSect="00A55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19C6A" w14:textId="77777777" w:rsidR="0069633B" w:rsidRDefault="0069633B" w:rsidP="00192298">
      <w:r>
        <w:separator/>
      </w:r>
    </w:p>
  </w:endnote>
  <w:endnote w:type="continuationSeparator" w:id="0">
    <w:p w14:paraId="761B79B7" w14:textId="77777777" w:rsidR="0069633B" w:rsidRDefault="0069633B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4C87A" w14:textId="77777777" w:rsidR="0069633B" w:rsidRDefault="0069633B" w:rsidP="00192298">
      <w:r>
        <w:separator/>
      </w:r>
    </w:p>
  </w:footnote>
  <w:footnote w:type="continuationSeparator" w:id="0">
    <w:p w14:paraId="56E13D8D" w14:textId="77777777" w:rsidR="0069633B" w:rsidRDefault="0069633B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36256"/>
    <w:rsid w:val="0004082B"/>
    <w:rsid w:val="00074825"/>
    <w:rsid w:val="00135608"/>
    <w:rsid w:val="001611CA"/>
    <w:rsid w:val="00163795"/>
    <w:rsid w:val="00192298"/>
    <w:rsid w:val="001A1326"/>
    <w:rsid w:val="0022394D"/>
    <w:rsid w:val="0026688D"/>
    <w:rsid w:val="00310DF1"/>
    <w:rsid w:val="00396169"/>
    <w:rsid w:val="003D1F3A"/>
    <w:rsid w:val="004C6924"/>
    <w:rsid w:val="005012BD"/>
    <w:rsid w:val="00552C30"/>
    <w:rsid w:val="00555D0B"/>
    <w:rsid w:val="005769CB"/>
    <w:rsid w:val="0059015C"/>
    <w:rsid w:val="00602518"/>
    <w:rsid w:val="0069633B"/>
    <w:rsid w:val="007724BA"/>
    <w:rsid w:val="007C261D"/>
    <w:rsid w:val="007C7704"/>
    <w:rsid w:val="008D38CC"/>
    <w:rsid w:val="00902E9C"/>
    <w:rsid w:val="00925E3B"/>
    <w:rsid w:val="009D1C07"/>
    <w:rsid w:val="00A20671"/>
    <w:rsid w:val="00A240CF"/>
    <w:rsid w:val="00A52591"/>
    <w:rsid w:val="00A557BD"/>
    <w:rsid w:val="00B864CF"/>
    <w:rsid w:val="00C00606"/>
    <w:rsid w:val="00C932A4"/>
    <w:rsid w:val="00CE5B85"/>
    <w:rsid w:val="00D76F53"/>
    <w:rsid w:val="00DE7FA0"/>
    <w:rsid w:val="00ED26CF"/>
    <w:rsid w:val="00F43BD5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E35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771</Words>
  <Characters>4398</Characters>
  <Application>Microsoft Macintosh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12</cp:revision>
  <cp:lastPrinted>2018-09-20T12:04:00Z</cp:lastPrinted>
  <dcterms:created xsi:type="dcterms:W3CDTF">2018-09-20T12:05:00Z</dcterms:created>
  <dcterms:modified xsi:type="dcterms:W3CDTF">2019-03-28T08:18:00Z</dcterms:modified>
</cp:coreProperties>
</file>