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B5165DC" w:rsidR="00647714" w:rsidRDefault="00F83740"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647714" w14:paraId="06E29347" w14:textId="77777777" w:rsidTr="002D1D22">
        <w:trPr>
          <w:trHeight w:val="356"/>
        </w:trPr>
        <w:tc>
          <w:tcPr>
            <w:tcW w:w="571" w:type="dxa"/>
            <w:vMerge w:val="restart"/>
            <w:vAlign w:val="center"/>
          </w:tcPr>
          <w:p w14:paraId="13C040B6" w14:textId="09EAFBDB" w:rsidR="00647714" w:rsidRDefault="0024154D"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56</w:t>
            </w:r>
          </w:p>
        </w:tc>
        <w:tc>
          <w:tcPr>
            <w:tcW w:w="8071" w:type="dxa"/>
            <w:tcBorders>
              <w:bottom w:val="dashed" w:sz="4" w:space="0" w:color="auto"/>
              <w:right w:val="double" w:sz="4" w:space="0" w:color="auto"/>
            </w:tcBorders>
          </w:tcPr>
          <w:p w14:paraId="517F4A00" w14:textId="1A5B243A" w:rsidR="00647714" w:rsidRPr="00042BAA"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042BAA">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555C2B14" w:rsidR="00647714" w:rsidRPr="00A41278" w:rsidRDefault="00F83740" w:rsidP="007C0484">
            <w:pPr>
              <w:rPr>
                <w:rFonts w:ascii="Arial" w:eastAsiaTheme="majorEastAsia" w:hAnsi="Arial" w:cs="Arial"/>
                <w:szCs w:val="21"/>
              </w:rPr>
            </w:pPr>
            <w:r w:rsidRPr="00A41278">
              <w:rPr>
                <w:rFonts w:ascii="Arial" w:hAnsi="Arial" w:cs="Arial"/>
              </w:rPr>
              <w:t>Para não ocorrer Hipertemia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5FFADDF" w:rsidR="00647714" w:rsidRPr="00042BAA" w:rsidRDefault="00042BAA" w:rsidP="00647714">
            <w:pPr>
              <w:snapToGrid w:val="0"/>
              <w:rPr>
                <w:rFonts w:ascii="BIZ UDPゴシック" w:eastAsia="BIZ UDPゴシック" w:hAnsi="BIZ UDPゴシック" w:cs="Arial"/>
                <w:color w:val="030303"/>
                <w:szCs w:val="21"/>
                <w:shd w:val="clear" w:color="auto" w:fill="FFFFFF"/>
              </w:rPr>
            </w:pPr>
            <w:r w:rsidRPr="00042BAA">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・通気性の良い、吸湿性・速乾性のある衣服を着用しましょう。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・冷たいタオルなどで、こまめに体を冷やしましょう。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熱中症かな？と思ったら</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熱中症かなと思ったら、次のような対応をとりましょう！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・衣服をゆるめて、体から熱の放散を助けましょう。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・早めに医療機関を受診しましょう。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熱中症の症状とは？</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熱中症の症状は次のようなものがあります。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・手足のしびれ　　　　・めまい・立ちくらみ　　　・こむら返り・筋肉痛</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・頭痛　　　　　　　　・気分不快感　　　　　　　・吐き気、嘔吐</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2A3B9BD5" w14:textId="77777777" w:rsidR="00F83740" w:rsidRPr="00A41278" w:rsidRDefault="00F83740" w:rsidP="00F83740">
            <w:pPr>
              <w:ind w:left="210" w:hangingChars="100" w:hanging="210"/>
              <w:rPr>
                <w:rFonts w:ascii="Arial" w:hAnsi="Arial" w:cs="Arial"/>
              </w:rPr>
            </w:pPr>
            <w:r w:rsidRPr="00A41278">
              <w:rPr>
                <w:rFonts w:ascii="Arial" w:hAnsi="Arial" w:cs="Arial"/>
              </w:rPr>
              <w:t>・</w:t>
            </w:r>
            <w:r w:rsidRPr="00A41278">
              <w:rPr>
                <w:rFonts w:ascii="Arial" w:hAnsi="Arial" w:cs="Arial"/>
              </w:rPr>
              <w:t xml:space="preserve">Mesmo que seja uma atividade interna ou externa e não tenha sensação de sede, reabasteça regularmente a água e o sal por meio de soluções de hidratação oral. </w:t>
            </w:r>
          </w:p>
          <w:p w14:paraId="4BD5FD5D"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 xml:space="preserve">Pause regularmente para descansar. </w:t>
            </w:r>
          </w:p>
          <w:p w14:paraId="6B65C175"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 xml:space="preserve">Use chapéu para evitar o máximo possivel ter contato com a luz solar direta. </w:t>
            </w:r>
          </w:p>
          <w:p w14:paraId="39BB9C31"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 xml:space="preserve">Use roupas com boa ventilação, absorção de umidade e secagem rápida. </w:t>
            </w:r>
          </w:p>
          <w:p w14:paraId="6D63D2D9"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 xml:space="preserve">Resfrie regularmente o corpo usando toalhas geladas etc. </w:t>
            </w:r>
          </w:p>
          <w:p w14:paraId="299CC0E0" w14:textId="77777777" w:rsidR="00F83740" w:rsidRPr="00A41278" w:rsidRDefault="00F83740" w:rsidP="00F83740">
            <w:pPr>
              <w:rPr>
                <w:rFonts w:ascii="Arial" w:hAnsi="Arial" w:cs="Arial"/>
              </w:rPr>
            </w:pPr>
            <w:r w:rsidRPr="00A41278">
              <w:rPr>
                <w:rFonts w:ascii="Arial" w:hAnsi="Arial" w:cs="Arial"/>
              </w:rPr>
              <w:t xml:space="preserve"> </w:t>
            </w:r>
          </w:p>
          <w:p w14:paraId="7DA01688" w14:textId="77777777" w:rsidR="00F83740" w:rsidRPr="00A41278" w:rsidRDefault="00F83740" w:rsidP="00F83740">
            <w:pPr>
              <w:rPr>
                <w:rFonts w:ascii="Arial" w:hAnsi="Arial" w:cs="Arial"/>
              </w:rPr>
            </w:pPr>
            <w:r w:rsidRPr="00A41278">
              <w:rPr>
                <w:rFonts w:ascii="Arial" w:hAnsi="Arial" w:cs="Arial"/>
              </w:rPr>
              <w:t xml:space="preserve">O que fazer quando achar que está com hipertemia? </w:t>
            </w:r>
          </w:p>
          <w:p w14:paraId="018D525A" w14:textId="77777777" w:rsidR="00F83740" w:rsidRPr="00A41278" w:rsidRDefault="00F83740" w:rsidP="00F83740">
            <w:pPr>
              <w:rPr>
                <w:rFonts w:ascii="Arial" w:hAnsi="Arial" w:cs="Arial"/>
              </w:rPr>
            </w:pPr>
          </w:p>
          <w:p w14:paraId="259CEC63" w14:textId="77777777" w:rsidR="00F83740" w:rsidRPr="00A41278" w:rsidRDefault="00F83740" w:rsidP="00F83740">
            <w:pPr>
              <w:rPr>
                <w:rFonts w:ascii="Arial" w:hAnsi="Arial" w:cs="Arial"/>
              </w:rPr>
            </w:pPr>
            <w:r w:rsidRPr="00A41278">
              <w:rPr>
                <w:rFonts w:ascii="Arial" w:hAnsi="Arial" w:cs="Arial"/>
              </w:rPr>
              <w:t xml:space="preserve">○ Quando achar que está com hipertemia, tome as seguintes atitudes! </w:t>
            </w:r>
          </w:p>
          <w:p w14:paraId="10255375" w14:textId="77777777" w:rsidR="00F83740" w:rsidRPr="00A41278" w:rsidRDefault="00F83740" w:rsidP="00F83740">
            <w:pPr>
              <w:ind w:left="210" w:hangingChars="100" w:hanging="210"/>
              <w:rPr>
                <w:rFonts w:ascii="Arial" w:hAnsi="Arial" w:cs="Arial"/>
              </w:rPr>
            </w:pPr>
            <w:r w:rsidRPr="00A41278">
              <w:rPr>
                <w:rFonts w:ascii="Arial" w:hAnsi="Arial" w:cs="Arial"/>
              </w:rPr>
              <w:t>・</w:t>
            </w:r>
            <w:r w:rsidRPr="00A41278">
              <w:rPr>
                <w:rFonts w:ascii="Arial" w:hAnsi="Arial" w:cs="Arial"/>
              </w:rPr>
              <w:t xml:space="preserve">Mova-se imediatamente para uma sombra com boa ventilação, ou se possível para um ambiente resfriado pelo ar-condicionado. </w:t>
            </w:r>
          </w:p>
          <w:p w14:paraId="02FF650B"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 xml:space="preserve">Afrouxe a roupa para ajudar na dissipação do calor que está dentro do corpo. </w:t>
            </w:r>
          </w:p>
          <w:p w14:paraId="1AD4154D" w14:textId="77777777" w:rsidR="00F83740" w:rsidRPr="00A41278" w:rsidRDefault="00F83740" w:rsidP="00F83740">
            <w:pPr>
              <w:ind w:left="210" w:hangingChars="100" w:hanging="210"/>
              <w:rPr>
                <w:rFonts w:ascii="Arial" w:hAnsi="Arial" w:cs="Arial"/>
              </w:rPr>
            </w:pPr>
            <w:r w:rsidRPr="00A41278">
              <w:rPr>
                <w:rFonts w:ascii="Arial" w:hAnsi="Arial" w:cs="Arial"/>
              </w:rPr>
              <w:t>・</w:t>
            </w:r>
            <w:r w:rsidRPr="00A41278">
              <w:rPr>
                <w:rFonts w:ascii="Arial" w:hAnsi="Arial" w:cs="Arial"/>
              </w:rPr>
              <w:t xml:space="preserve">Se tiver uma água gelada ou uma toalha resfriada, coloque-as na nuca, nas axilas ou na virilha para resfriar o corpo. </w:t>
            </w:r>
          </w:p>
          <w:p w14:paraId="5541F2F1"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 xml:space="preserve">Consulte uma instituição médica o mais rápido possível. </w:t>
            </w:r>
          </w:p>
          <w:p w14:paraId="5E11F714" w14:textId="77777777" w:rsidR="00F83740" w:rsidRPr="00A41278" w:rsidRDefault="00F83740" w:rsidP="00F83740">
            <w:pPr>
              <w:ind w:left="210" w:hangingChars="100" w:hanging="210"/>
              <w:rPr>
                <w:rFonts w:ascii="Arial" w:hAnsi="Arial" w:cs="Arial"/>
              </w:rPr>
            </w:pPr>
            <w:r w:rsidRPr="00A41278">
              <w:rPr>
                <w:rFonts w:ascii="Arial" w:hAnsi="Arial" w:cs="Arial"/>
              </w:rPr>
              <w:t>・</w:t>
            </w:r>
            <w:r w:rsidRPr="00A41278">
              <w:rPr>
                <w:rFonts w:ascii="Arial" w:hAnsi="Arial" w:cs="Arial"/>
              </w:rPr>
              <w:t xml:space="preserve">Se consegue tomar água por si mesmo, deixe a pessoa se hidratar. Porém, se devido a um transtorno de consciência a pessoa não estiver em condições de tomar água por si mesmo, não a faça beber à força. </w:t>
            </w:r>
          </w:p>
          <w:p w14:paraId="7240B598" w14:textId="77777777" w:rsidR="00F83740" w:rsidRPr="00A41278" w:rsidRDefault="00F83740" w:rsidP="00F83740">
            <w:pPr>
              <w:ind w:left="210" w:hangingChars="100" w:hanging="210"/>
              <w:rPr>
                <w:rFonts w:ascii="Arial" w:hAnsi="Arial" w:cs="Arial"/>
              </w:rPr>
            </w:pPr>
            <w:r w:rsidRPr="00A41278">
              <w:rPr>
                <w:rFonts w:ascii="Arial" w:hAnsi="Arial" w:cs="Arial"/>
              </w:rPr>
              <w:t>・</w:t>
            </w:r>
            <w:r w:rsidRPr="00A41278">
              <w:rPr>
                <w:rFonts w:ascii="Arial" w:hAnsi="Arial" w:cs="Arial"/>
              </w:rPr>
              <w:t xml:space="preserve">Quando a pessoa não possui força nem mesmo para a ingestão de líquido e possui sintomas graves, a prioridade será transferir emergencialmente a pessoa para um hospital. </w:t>
            </w:r>
          </w:p>
          <w:p w14:paraId="378387AC" w14:textId="77777777" w:rsidR="00F83740" w:rsidRPr="00A41278" w:rsidRDefault="00F83740" w:rsidP="00F83740">
            <w:pPr>
              <w:rPr>
                <w:rFonts w:ascii="Arial" w:hAnsi="Arial" w:cs="Arial"/>
              </w:rPr>
            </w:pPr>
            <w:r w:rsidRPr="00A41278">
              <w:rPr>
                <w:rFonts w:ascii="Arial" w:hAnsi="Arial" w:cs="Arial"/>
              </w:rPr>
              <w:t xml:space="preserve"> </w:t>
            </w:r>
          </w:p>
          <w:p w14:paraId="4BF8AA46" w14:textId="77777777" w:rsidR="00F83740" w:rsidRPr="00A41278" w:rsidRDefault="00F83740" w:rsidP="00F83740">
            <w:pPr>
              <w:pStyle w:val="a8"/>
              <w:numPr>
                <w:ilvl w:val="0"/>
                <w:numId w:val="9"/>
              </w:numPr>
              <w:contextualSpacing w:val="0"/>
              <w:rPr>
                <w:rFonts w:ascii="Arial" w:hAnsi="Arial" w:cs="Arial"/>
              </w:rPr>
            </w:pPr>
            <w:r w:rsidRPr="00A41278">
              <w:rPr>
                <w:rFonts w:ascii="Arial" w:hAnsi="Arial" w:cs="Arial"/>
              </w:rPr>
              <w:t xml:space="preserve">Quais são os sintomas da Hipertemia? </w:t>
            </w:r>
          </w:p>
          <w:p w14:paraId="1DA922A3" w14:textId="77777777" w:rsidR="00F83740" w:rsidRPr="00A41278" w:rsidRDefault="00F83740" w:rsidP="00F83740">
            <w:pPr>
              <w:pStyle w:val="a8"/>
              <w:ind w:left="360"/>
              <w:rPr>
                <w:rFonts w:ascii="Arial" w:hAnsi="Arial" w:cs="Arial"/>
              </w:rPr>
            </w:pPr>
            <w:r w:rsidRPr="00A41278">
              <w:rPr>
                <w:rFonts w:ascii="Arial" w:hAnsi="Arial" w:cs="Arial"/>
              </w:rPr>
              <w:t xml:space="preserve">Dentre os sintomas da hipertemia, existem os seguintes: </w:t>
            </w:r>
          </w:p>
          <w:p w14:paraId="7CA28D92" w14:textId="77777777" w:rsidR="00F83740" w:rsidRPr="00A41278" w:rsidRDefault="00F83740" w:rsidP="00F83740">
            <w:pPr>
              <w:rPr>
                <w:rFonts w:ascii="Arial" w:hAnsi="Arial" w:cs="Arial"/>
              </w:rPr>
            </w:pPr>
            <w:r w:rsidRPr="00A41278">
              <w:rPr>
                <w:rFonts w:ascii="Arial" w:hAnsi="Arial" w:cs="Arial"/>
              </w:rPr>
              <w:t xml:space="preserve"> </w:t>
            </w:r>
          </w:p>
          <w:p w14:paraId="031E0963"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Formigamento nos pés e mãos</w:t>
            </w:r>
            <w:r w:rsidRPr="00A41278">
              <w:rPr>
                <w:rFonts w:ascii="Arial" w:hAnsi="Arial" w:cs="Arial"/>
              </w:rPr>
              <w:tab/>
              <w:t xml:space="preserve">               </w:t>
            </w:r>
            <w:r w:rsidRPr="00A41278">
              <w:rPr>
                <w:rFonts w:ascii="Arial" w:hAnsi="Arial" w:cs="Arial"/>
              </w:rPr>
              <w:t>・</w:t>
            </w:r>
            <w:r w:rsidRPr="00A41278">
              <w:rPr>
                <w:rFonts w:ascii="Arial" w:hAnsi="Arial" w:cs="Arial"/>
              </w:rPr>
              <w:t xml:space="preserve">Tontura e Vertigem </w:t>
            </w:r>
          </w:p>
          <w:p w14:paraId="325ACB72"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 xml:space="preserve">Cãibras e Dores Musculares                   </w:t>
            </w:r>
            <w:r w:rsidRPr="00A41278">
              <w:rPr>
                <w:rFonts w:ascii="Arial" w:hAnsi="Arial" w:cs="Arial"/>
              </w:rPr>
              <w:t>・</w:t>
            </w:r>
            <w:r w:rsidRPr="00A41278">
              <w:rPr>
                <w:rFonts w:ascii="Arial" w:hAnsi="Arial" w:cs="Arial"/>
              </w:rPr>
              <w:t xml:space="preserve">Dor de Cabeça </w:t>
            </w:r>
          </w:p>
          <w:p w14:paraId="603B9BE5"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 xml:space="preserve">Sensação desagradável                        </w:t>
            </w:r>
            <w:r w:rsidRPr="00A41278">
              <w:rPr>
                <w:rFonts w:ascii="Arial" w:hAnsi="Arial" w:cs="Arial"/>
              </w:rPr>
              <w:t>・</w:t>
            </w:r>
            <w:r w:rsidRPr="00A41278">
              <w:rPr>
                <w:rFonts w:ascii="Arial" w:hAnsi="Arial" w:cs="Arial"/>
              </w:rPr>
              <w:t xml:space="preserve">Náusea e vômito </w:t>
            </w:r>
          </w:p>
          <w:p w14:paraId="69D89BF9" w14:textId="77777777" w:rsidR="00F83740" w:rsidRPr="00A41278" w:rsidRDefault="00F83740" w:rsidP="00F83740">
            <w:pPr>
              <w:rPr>
                <w:rFonts w:ascii="Arial" w:hAnsi="Arial" w:cs="Arial"/>
              </w:rPr>
            </w:pPr>
            <w:r w:rsidRPr="00A41278">
              <w:rPr>
                <w:rFonts w:ascii="Arial" w:hAnsi="Arial" w:cs="Arial"/>
              </w:rPr>
              <w:t>・</w:t>
            </w:r>
            <w:r w:rsidRPr="00A41278">
              <w:rPr>
                <w:rFonts w:ascii="Arial" w:hAnsi="Arial" w:cs="Arial"/>
              </w:rPr>
              <w:t xml:space="preserve">Sensação de Fadiga no corpo todo              </w:t>
            </w:r>
            <w:r w:rsidRPr="00A41278">
              <w:rPr>
                <w:rFonts w:ascii="Arial" w:hAnsi="Arial" w:cs="Arial"/>
              </w:rPr>
              <w:t>・</w:t>
            </w:r>
            <w:r w:rsidRPr="00A41278">
              <w:rPr>
                <w:rFonts w:ascii="Arial" w:hAnsi="Arial" w:cs="Arial"/>
              </w:rPr>
              <w:t xml:space="preserve">Sensação de Fraqueza </w:t>
            </w:r>
          </w:p>
          <w:p w14:paraId="6B3B233B" w14:textId="566CF248" w:rsidR="007E0668" w:rsidRPr="00A41278" w:rsidRDefault="00F83740" w:rsidP="00BA291D">
            <w:pPr>
              <w:rPr>
                <w:rFonts w:ascii="Arial" w:hAnsi="Arial" w:cs="Arial"/>
              </w:rPr>
            </w:pPr>
            <w:r w:rsidRPr="00A41278">
              <w:rPr>
                <w:rFonts w:ascii="Arial" w:hAnsi="Arial" w:cs="Arial"/>
              </w:rPr>
              <w:t>・</w:t>
            </w:r>
            <w:r w:rsidRPr="00A41278">
              <w:rPr>
                <w:rFonts w:ascii="Arial" w:hAnsi="Arial" w:cs="Arial"/>
              </w:rPr>
              <w:t xml:space="preserve">Transtorno de Consciência e Convulsões         </w:t>
            </w:r>
            <w:r w:rsidRPr="00A41278">
              <w:rPr>
                <w:rFonts w:ascii="Arial" w:hAnsi="Arial" w:cs="Arial"/>
              </w:rPr>
              <w:t>・</w:t>
            </w:r>
            <w:r w:rsidRPr="00A41278">
              <w:rPr>
                <w:rFonts w:ascii="Arial" w:hAnsi="Arial" w:cs="Arial"/>
              </w:rPr>
              <w:t>Aumento da Temperatura corporal</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22A11"/>
    <w:multiLevelType w:val="hybridMultilevel"/>
    <w:tmpl w:val="F6EA15B4"/>
    <w:lvl w:ilvl="0" w:tplc="A426F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1"/>
  </w:num>
  <w:num w:numId="3" w16cid:durableId="1269657073">
    <w:abstractNumId w:val="0"/>
  </w:num>
  <w:num w:numId="4" w16cid:durableId="1947229403">
    <w:abstractNumId w:val="6"/>
  </w:num>
  <w:num w:numId="5" w16cid:durableId="1089808802">
    <w:abstractNumId w:val="2"/>
  </w:num>
  <w:num w:numId="6" w16cid:durableId="707604878">
    <w:abstractNumId w:val="8"/>
  </w:num>
  <w:num w:numId="7" w16cid:durableId="329798844">
    <w:abstractNumId w:val="5"/>
  </w:num>
  <w:num w:numId="8" w16cid:durableId="324357338">
    <w:abstractNumId w:val="7"/>
  </w:num>
  <w:num w:numId="9" w16cid:durableId="700127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282"/>
    <w:rsid w:val="000F459E"/>
    <w:rsid w:val="0015245D"/>
    <w:rsid w:val="001B150D"/>
    <w:rsid w:val="00206016"/>
    <w:rsid w:val="00213D99"/>
    <w:rsid w:val="0024154D"/>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1278"/>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83740"/>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2024-02-08T02:46:00Z</dcterms:modified>
</cp:coreProperties>
</file>