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D51E394" w:rsidR="00647714" w:rsidRDefault="00362C9E" w:rsidP="00647714">
            <w:pPr>
              <w:snapToGrid w:val="0"/>
              <w:jc w:val="center"/>
              <w:rPr>
                <w:rFonts w:ascii="BIZ UDゴシック" w:eastAsia="BIZ UDゴシック" w:hAnsi="BIZ UDゴシック"/>
              </w:rPr>
            </w:pPr>
            <w:r>
              <w:rPr>
                <w:rFonts w:ascii="BIZ UDゴシック" w:eastAsia="BIZ UDゴシック" w:hAnsi="BIZ UDゴシック" w:hint="eastAsia"/>
              </w:rPr>
              <w:t>中国語（簡体字）</w:t>
            </w:r>
          </w:p>
        </w:tc>
      </w:tr>
      <w:tr w:rsidR="001A412E" w14:paraId="06E29347" w14:textId="77777777" w:rsidTr="002D1D22">
        <w:trPr>
          <w:trHeight w:val="356"/>
        </w:trPr>
        <w:tc>
          <w:tcPr>
            <w:tcW w:w="571" w:type="dxa"/>
            <w:vMerge w:val="restart"/>
            <w:vAlign w:val="center"/>
          </w:tcPr>
          <w:p w14:paraId="13C040B6" w14:textId="4302BC53" w:rsidR="001A412E" w:rsidRDefault="001A412E" w:rsidP="001A412E">
            <w:pPr>
              <w:snapToGrid w:val="0"/>
              <w:jc w:val="center"/>
              <w:rPr>
                <w:rFonts w:ascii="BIZ UDゴシック" w:eastAsia="BIZ UDゴシック" w:hAnsi="BIZ UDゴシック"/>
              </w:rPr>
            </w:pPr>
            <w:r>
              <w:rPr>
                <w:rFonts w:ascii="BIZ UDゴシック" w:eastAsia="BIZ UDゴシック" w:hAnsi="BIZ UDゴシック" w:hint="eastAsia"/>
              </w:rPr>
              <w:t>15</w:t>
            </w:r>
          </w:p>
        </w:tc>
        <w:tc>
          <w:tcPr>
            <w:tcW w:w="8071" w:type="dxa"/>
            <w:tcBorders>
              <w:bottom w:val="dashed" w:sz="4" w:space="0" w:color="auto"/>
              <w:right w:val="double" w:sz="4" w:space="0" w:color="auto"/>
            </w:tcBorders>
          </w:tcPr>
          <w:p w14:paraId="517F4A00" w14:textId="5AB53B5C" w:rsidR="001A412E" w:rsidRPr="00ED28C5" w:rsidRDefault="001A412E" w:rsidP="001A412E">
            <w:pPr>
              <w:snapToGrid w:val="0"/>
              <w:jc w:val="left"/>
              <w:rPr>
                <w:rFonts w:ascii="BIZ UDゴシック" w:eastAsia="BIZ UDゴシック" w:hAnsi="BIZ UDゴシック"/>
              </w:rPr>
            </w:pPr>
            <w:r w:rsidRPr="00757881">
              <w:rPr>
                <w:rFonts w:ascii="BIZ UDゴシック" w:eastAsia="BIZ UDゴシック" w:hAnsi="BIZ UDゴシック" w:hint="eastAsia"/>
              </w:rPr>
              <w:t>津波に注意してください</w:t>
            </w:r>
          </w:p>
        </w:tc>
        <w:tc>
          <w:tcPr>
            <w:tcW w:w="12899" w:type="dxa"/>
            <w:tcBorders>
              <w:left w:val="double" w:sz="4" w:space="0" w:color="auto"/>
              <w:bottom w:val="dashed" w:sz="4" w:space="0" w:color="auto"/>
            </w:tcBorders>
          </w:tcPr>
          <w:p w14:paraId="1B46D192" w14:textId="2C35B4D4" w:rsidR="001A412E" w:rsidRPr="005A0982" w:rsidRDefault="001A412E" w:rsidP="001A412E">
            <w:pPr>
              <w:snapToGrid w:val="0"/>
              <w:rPr>
                <w:rFonts w:ascii="BIZ UDPゴシック" w:eastAsia="BIZ UDPゴシック" w:hAnsi="BIZ UDPゴシック" w:cstheme="majorHAnsi"/>
              </w:rPr>
            </w:pPr>
            <w:r w:rsidRPr="005A0982">
              <w:rPr>
                <w:rFonts w:ascii="Microsoft JhengHei" w:eastAsia="Microsoft JhengHei" w:hAnsi="Microsoft JhengHei" w:cs="Microsoft JhengHei" w:hint="eastAsia"/>
              </w:rPr>
              <w:t>请</w:t>
            </w:r>
            <w:r w:rsidRPr="005A0982">
              <w:rPr>
                <w:rFonts w:ascii="BIZ UDPゴシック" w:eastAsia="BIZ UDPゴシック" w:hAnsi="BIZ UDPゴシック" w:cs="BIZ UDゴシック" w:hint="eastAsia"/>
              </w:rPr>
              <w:t>留意海</w:t>
            </w:r>
            <w:r w:rsidRPr="005A0982">
              <w:rPr>
                <w:rFonts w:ascii="Microsoft JhengHei" w:eastAsia="Microsoft JhengHei" w:hAnsi="Microsoft JhengHei" w:cs="Microsoft JhengHei" w:hint="eastAsia"/>
              </w:rPr>
              <w:t>啸</w:t>
            </w:r>
          </w:p>
        </w:tc>
      </w:tr>
      <w:tr w:rsidR="001A412E" w14:paraId="56C389EA" w14:textId="77777777" w:rsidTr="007C0484">
        <w:trPr>
          <w:trHeight w:val="859"/>
        </w:trPr>
        <w:tc>
          <w:tcPr>
            <w:tcW w:w="571" w:type="dxa"/>
            <w:vMerge/>
            <w:vAlign w:val="center"/>
          </w:tcPr>
          <w:p w14:paraId="3D38B7FA" w14:textId="77777777" w:rsidR="001A412E" w:rsidRDefault="001A412E" w:rsidP="001A412E">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02A5723" w14:textId="77777777" w:rsidR="001A412E" w:rsidRPr="00802265" w:rsidRDefault="001A412E" w:rsidP="001A412E">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日本では、地震による津波が来る場合に、テレビ、ラジオ、エリアメールなどで【津波注意報】や【津波警報】が出されます。</w:t>
            </w:r>
          </w:p>
          <w:p w14:paraId="635D95BB" w14:textId="77777777" w:rsidR="001A412E" w:rsidRPr="00802265" w:rsidRDefault="001A412E" w:rsidP="001A412E">
            <w:pPr>
              <w:snapToGrid w:val="0"/>
              <w:rPr>
                <w:rFonts w:ascii="BIZ UDゴシック" w:eastAsia="BIZ UDゴシック" w:hAnsi="BIZ UDゴシック"/>
              </w:rPr>
            </w:pPr>
            <w:r w:rsidRPr="00802265">
              <w:rPr>
                <w:rFonts w:ascii="BIZ UDゴシック" w:eastAsia="BIZ UDゴシック" w:hAnsi="BIZ UDゴシック" w:hint="eastAsia"/>
              </w:rPr>
              <w:t>【津波注意報】【津波警報】が出たら、海や川に近づいてはいけません。</w:t>
            </w:r>
          </w:p>
          <w:p w14:paraId="184613BB" w14:textId="77777777" w:rsidR="001A412E" w:rsidRPr="00802265" w:rsidRDefault="001A412E" w:rsidP="001A412E">
            <w:pPr>
              <w:snapToGrid w:val="0"/>
              <w:rPr>
                <w:rFonts w:ascii="BIZ UDゴシック" w:eastAsia="BIZ UDゴシック" w:hAnsi="BIZ UDゴシック"/>
              </w:rPr>
            </w:pPr>
            <w:r w:rsidRPr="00802265">
              <w:rPr>
                <w:rFonts w:ascii="BIZ UDゴシック" w:eastAsia="BIZ UDゴシック" w:hAnsi="BIZ UDゴシック" w:hint="eastAsia"/>
              </w:rPr>
              <w:t>【津波注意報】がでたら海の中や海の近くにいるときは急いで海から逃げてください。</w:t>
            </w:r>
          </w:p>
          <w:p w14:paraId="536FBCE2" w14:textId="77777777" w:rsidR="001A412E" w:rsidRPr="00802265" w:rsidRDefault="001A412E" w:rsidP="001A412E">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【津波警報】が出たら急いで海から遠くて高いところへ逃げてください。</w:t>
            </w:r>
          </w:p>
          <w:p w14:paraId="43F6B99A" w14:textId="00ADFCAD" w:rsidR="001A412E" w:rsidRPr="002D1D22" w:rsidRDefault="001A412E" w:rsidP="001A412E">
            <w:pPr>
              <w:snapToGrid w:val="0"/>
              <w:rPr>
                <w:rFonts w:ascii="BIZ UDPゴシック" w:eastAsia="BIZ UDPゴシック" w:hAnsi="BIZ UDPゴシック"/>
                <w:color w:val="030303"/>
                <w:szCs w:val="21"/>
                <w:shd w:val="clear" w:color="auto" w:fill="FFFFFF"/>
              </w:rPr>
            </w:pPr>
            <w:r w:rsidRPr="00802265">
              <w:rPr>
                <w:rFonts w:ascii="BIZ UDゴシック" w:eastAsia="BIZ UDゴシック" w:hAnsi="BIZ UD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tcBorders>
          </w:tcPr>
          <w:p w14:paraId="2FEF5043" w14:textId="77777777" w:rsidR="001A412E" w:rsidRPr="005A0982" w:rsidRDefault="001A412E" w:rsidP="001A412E">
            <w:pPr>
              <w:snapToGrid w:val="0"/>
              <w:jc w:val="left"/>
              <w:rPr>
                <w:rFonts w:ascii="BIZ UDPゴシック" w:eastAsia="BIZ UDPゴシック" w:hAnsi="BIZ UDPゴシック"/>
              </w:rPr>
            </w:pPr>
            <w:r w:rsidRPr="005A0982">
              <w:rPr>
                <w:rFonts w:ascii="BIZ UDPゴシック" w:eastAsia="BIZ UDPゴシック" w:hAnsi="BIZ UDPゴシック" w:hint="eastAsia"/>
              </w:rPr>
              <w:t>在日本，因地震</w:t>
            </w:r>
            <w:r w:rsidRPr="005A0982">
              <w:rPr>
                <w:rFonts w:ascii="Microsoft JhengHei" w:eastAsia="Microsoft JhengHei" w:hAnsi="Microsoft JhengHei" w:cs="Microsoft JhengHei" w:hint="eastAsia"/>
              </w:rPr>
              <w:t>发</w:t>
            </w:r>
            <w:r w:rsidRPr="005A0982">
              <w:rPr>
                <w:rFonts w:ascii="BIZ UDPゴシック" w:eastAsia="BIZ UDPゴシック" w:hAnsi="BIZ UDPゴシック" w:cs="BIZ UDゴシック" w:hint="eastAsia"/>
              </w:rPr>
              <w:t>生海</w:t>
            </w:r>
            <w:r w:rsidRPr="005A0982">
              <w:rPr>
                <w:rFonts w:ascii="Microsoft JhengHei" w:eastAsia="Microsoft JhengHei" w:hAnsi="Microsoft JhengHei" w:cs="Microsoft JhengHei" w:hint="eastAsia"/>
              </w:rPr>
              <w:t>啸时</w:t>
            </w:r>
            <w:r w:rsidRPr="005A0982">
              <w:rPr>
                <w:rFonts w:ascii="BIZ UDPゴシック" w:eastAsia="BIZ UDPゴシック" w:hAnsi="BIZ UDPゴシック" w:cs="BIZ UDゴシック" w:hint="eastAsia"/>
              </w:rPr>
              <w:t>，【海</w:t>
            </w:r>
            <w:r w:rsidRPr="005A0982">
              <w:rPr>
                <w:rFonts w:ascii="Microsoft JhengHei" w:eastAsia="Microsoft JhengHei" w:hAnsi="Microsoft JhengHei" w:cs="Microsoft JhengHei" w:hint="eastAsia"/>
              </w:rPr>
              <w:t>啸</w:t>
            </w:r>
            <w:r w:rsidRPr="005A0982">
              <w:rPr>
                <w:rFonts w:ascii="BIZ UDPゴシック" w:eastAsia="BIZ UDPゴシック" w:hAnsi="BIZ UDPゴシック" w:cs="BIZ UDゴシック" w:hint="eastAsia"/>
              </w:rPr>
              <w:t>注意</w:t>
            </w:r>
            <w:r w:rsidRPr="005A0982">
              <w:rPr>
                <w:rFonts w:ascii="Microsoft JhengHei" w:eastAsia="Microsoft JhengHei" w:hAnsi="Microsoft JhengHei" w:cs="Microsoft JhengHei" w:hint="eastAsia"/>
              </w:rPr>
              <w:t>报</w:t>
            </w:r>
            <w:r w:rsidRPr="005A0982">
              <w:rPr>
                <w:rFonts w:ascii="BIZ UDPゴシック" w:eastAsia="BIZ UDPゴシック" w:hAnsi="BIZ UDPゴシック" w:cs="BIZ UDゴシック" w:hint="eastAsia"/>
              </w:rPr>
              <w:t>】或【海</w:t>
            </w:r>
            <w:r w:rsidRPr="005A0982">
              <w:rPr>
                <w:rFonts w:ascii="Microsoft JhengHei" w:eastAsia="Microsoft JhengHei" w:hAnsi="Microsoft JhengHei" w:cs="Microsoft JhengHei" w:hint="eastAsia"/>
              </w:rPr>
              <w:t>啸</w:t>
            </w:r>
            <w:r w:rsidRPr="005A0982">
              <w:rPr>
                <w:rFonts w:ascii="BIZ UDPゴシック" w:eastAsia="BIZ UDPゴシック" w:hAnsi="BIZ UDPゴシック" w:cs="BIZ UDゴシック" w:hint="eastAsia"/>
              </w:rPr>
              <w:t>警</w:t>
            </w:r>
            <w:r w:rsidRPr="005A0982">
              <w:rPr>
                <w:rFonts w:ascii="Microsoft JhengHei" w:eastAsia="Microsoft JhengHei" w:hAnsi="Microsoft JhengHei" w:cs="Microsoft JhengHei" w:hint="eastAsia"/>
              </w:rPr>
              <w:t>报</w:t>
            </w:r>
            <w:r w:rsidRPr="005A0982">
              <w:rPr>
                <w:rFonts w:ascii="BIZ UDPゴシック" w:eastAsia="BIZ UDPゴシック" w:hAnsi="BIZ UDPゴシック" w:cs="BIZ UDゴシック" w:hint="eastAsia"/>
              </w:rPr>
              <w:t>】将通</w:t>
            </w:r>
            <w:r w:rsidRPr="005A0982">
              <w:rPr>
                <w:rFonts w:ascii="Microsoft JhengHei" w:eastAsia="Microsoft JhengHei" w:hAnsi="Microsoft JhengHei" w:cs="Microsoft JhengHei" w:hint="eastAsia"/>
              </w:rPr>
              <w:t>过电视</w:t>
            </w:r>
            <w:r w:rsidRPr="005A0982">
              <w:rPr>
                <w:rFonts w:ascii="BIZ UDPゴシック" w:eastAsia="BIZ UDPゴシック" w:hAnsi="BIZ UDPゴシック" w:cs="BIZ UDゴシック" w:hint="eastAsia"/>
              </w:rPr>
              <w:t>、广播、区域短信等方式公布。</w:t>
            </w:r>
          </w:p>
          <w:p w14:paraId="0AE6E832" w14:textId="77777777" w:rsidR="001A412E" w:rsidRPr="005A0982" w:rsidRDefault="001A412E" w:rsidP="001A412E">
            <w:pPr>
              <w:snapToGrid w:val="0"/>
              <w:jc w:val="left"/>
              <w:rPr>
                <w:rFonts w:ascii="BIZ UDPゴシック" w:eastAsia="BIZ UDPゴシック" w:hAnsi="BIZ UDPゴシック"/>
              </w:rPr>
            </w:pPr>
            <w:r w:rsidRPr="005A0982">
              <w:rPr>
                <w:rFonts w:ascii="BIZ UDPゴシック" w:eastAsia="BIZ UDPゴシック" w:hAnsi="BIZ UDPゴシック" w:hint="eastAsia"/>
              </w:rPr>
              <w:t>当【海</w:t>
            </w:r>
            <w:r w:rsidRPr="005A0982">
              <w:rPr>
                <w:rFonts w:ascii="Microsoft JhengHei" w:eastAsia="Microsoft JhengHei" w:hAnsi="Microsoft JhengHei" w:cs="Microsoft JhengHei" w:hint="eastAsia"/>
              </w:rPr>
              <w:t>啸</w:t>
            </w:r>
            <w:r w:rsidRPr="005A0982">
              <w:rPr>
                <w:rFonts w:ascii="BIZ UDPゴシック" w:eastAsia="BIZ UDPゴシック" w:hAnsi="BIZ UDPゴシック" w:cs="BIZ UDゴシック" w:hint="eastAsia"/>
              </w:rPr>
              <w:t>注意</w:t>
            </w:r>
            <w:r w:rsidRPr="005A0982">
              <w:rPr>
                <w:rFonts w:ascii="Microsoft JhengHei" w:eastAsia="Microsoft JhengHei" w:hAnsi="Microsoft JhengHei" w:cs="Microsoft JhengHei" w:hint="eastAsia"/>
              </w:rPr>
              <w:t>报</w:t>
            </w:r>
            <w:r w:rsidRPr="005A0982">
              <w:rPr>
                <w:rFonts w:ascii="BIZ UDPゴシック" w:eastAsia="BIZ UDPゴシック" w:hAnsi="BIZ UDPゴシック" w:cs="BIZ UDゴシック" w:hint="eastAsia"/>
              </w:rPr>
              <w:t>】、【海</w:t>
            </w:r>
            <w:r w:rsidRPr="005A0982">
              <w:rPr>
                <w:rFonts w:ascii="Microsoft JhengHei" w:eastAsia="Microsoft JhengHei" w:hAnsi="Microsoft JhengHei" w:cs="Microsoft JhengHei" w:hint="eastAsia"/>
              </w:rPr>
              <w:t>啸</w:t>
            </w:r>
            <w:r w:rsidRPr="005A0982">
              <w:rPr>
                <w:rFonts w:ascii="BIZ UDPゴシック" w:eastAsia="BIZ UDPゴシック" w:hAnsi="BIZ UDPゴシック" w:cs="BIZ UDゴシック" w:hint="eastAsia"/>
              </w:rPr>
              <w:t>警</w:t>
            </w:r>
            <w:r w:rsidRPr="005A0982">
              <w:rPr>
                <w:rFonts w:ascii="Microsoft JhengHei" w:eastAsia="Microsoft JhengHei" w:hAnsi="Microsoft JhengHei" w:cs="Microsoft JhengHei" w:hint="eastAsia"/>
              </w:rPr>
              <w:t>报</w:t>
            </w:r>
            <w:r w:rsidRPr="005A0982">
              <w:rPr>
                <w:rFonts w:ascii="BIZ UDPゴシック" w:eastAsia="BIZ UDPゴシック" w:hAnsi="BIZ UDPゴシック" w:cs="BIZ UDゴシック" w:hint="eastAsia"/>
              </w:rPr>
              <w:t>】</w:t>
            </w:r>
            <w:r w:rsidRPr="005A0982">
              <w:rPr>
                <w:rFonts w:ascii="Microsoft JhengHei" w:eastAsia="Microsoft JhengHei" w:hAnsi="Microsoft JhengHei" w:cs="Microsoft JhengHei" w:hint="eastAsia"/>
              </w:rPr>
              <w:t>发</w:t>
            </w:r>
            <w:r w:rsidRPr="005A0982">
              <w:rPr>
                <w:rFonts w:ascii="BIZ UDPゴシック" w:eastAsia="BIZ UDPゴシック" w:hAnsi="BIZ UDPゴシック" w:cs="BIZ UDゴシック" w:hint="eastAsia"/>
              </w:rPr>
              <w:t>出</w:t>
            </w:r>
            <w:r w:rsidRPr="005A0982">
              <w:rPr>
                <w:rFonts w:ascii="Microsoft JhengHei" w:eastAsia="Microsoft JhengHei" w:hAnsi="Microsoft JhengHei" w:cs="Microsoft JhengHei" w:hint="eastAsia"/>
              </w:rPr>
              <w:t>时</w:t>
            </w:r>
            <w:r w:rsidRPr="005A0982">
              <w:rPr>
                <w:rFonts w:ascii="BIZ UDPゴシック" w:eastAsia="BIZ UDPゴシック" w:hAnsi="BIZ UDPゴシック" w:cs="BIZ UDゴシック" w:hint="eastAsia"/>
              </w:rPr>
              <w:t>，</w:t>
            </w:r>
            <w:r w:rsidRPr="005A0982">
              <w:rPr>
                <w:rFonts w:ascii="Microsoft JhengHei" w:eastAsia="Microsoft JhengHei" w:hAnsi="Microsoft JhengHei" w:cs="Microsoft JhengHei" w:hint="eastAsia"/>
              </w:rPr>
              <w:t>请</w:t>
            </w:r>
            <w:r w:rsidRPr="005A0982">
              <w:rPr>
                <w:rFonts w:ascii="BIZ UDPゴシック" w:eastAsia="BIZ UDPゴシック" w:hAnsi="BIZ UDPゴシック" w:cs="BIZ UDゴシック" w:hint="eastAsia"/>
              </w:rPr>
              <w:t>勿靠近大海或河流。</w:t>
            </w:r>
          </w:p>
          <w:p w14:paraId="57666F13" w14:textId="77777777" w:rsidR="001A412E" w:rsidRPr="005A0982" w:rsidRDefault="001A412E" w:rsidP="001A412E">
            <w:pPr>
              <w:snapToGrid w:val="0"/>
              <w:jc w:val="left"/>
              <w:rPr>
                <w:rFonts w:ascii="BIZ UDPゴシック" w:eastAsia="BIZ UDPゴシック" w:hAnsi="BIZ UDPゴシック"/>
              </w:rPr>
            </w:pPr>
            <w:r w:rsidRPr="005A0982">
              <w:rPr>
                <w:rFonts w:ascii="BIZ UDPゴシック" w:eastAsia="BIZ UDPゴシック" w:hAnsi="BIZ UDPゴシック" w:hint="eastAsia"/>
              </w:rPr>
              <w:t>当【海</w:t>
            </w:r>
            <w:r w:rsidRPr="005A0982">
              <w:rPr>
                <w:rFonts w:ascii="Microsoft JhengHei" w:eastAsia="Microsoft JhengHei" w:hAnsi="Microsoft JhengHei" w:cs="Microsoft JhengHei" w:hint="eastAsia"/>
              </w:rPr>
              <w:t>啸</w:t>
            </w:r>
            <w:r w:rsidRPr="005A0982">
              <w:rPr>
                <w:rFonts w:ascii="BIZ UDPゴシック" w:eastAsia="BIZ UDPゴシック" w:hAnsi="BIZ UDPゴシック" w:cs="BIZ UDゴシック" w:hint="eastAsia"/>
              </w:rPr>
              <w:t>注意</w:t>
            </w:r>
            <w:r w:rsidRPr="005A0982">
              <w:rPr>
                <w:rFonts w:ascii="Microsoft JhengHei" w:eastAsia="Microsoft JhengHei" w:hAnsi="Microsoft JhengHei" w:cs="Microsoft JhengHei" w:hint="eastAsia"/>
              </w:rPr>
              <w:t>报</w:t>
            </w:r>
            <w:r w:rsidRPr="005A0982">
              <w:rPr>
                <w:rFonts w:ascii="BIZ UDPゴシック" w:eastAsia="BIZ UDPゴシック" w:hAnsi="BIZ UDPゴシック" w:cs="BIZ UDゴシック" w:hint="eastAsia"/>
              </w:rPr>
              <w:t>】</w:t>
            </w:r>
            <w:r w:rsidRPr="005A0982">
              <w:rPr>
                <w:rFonts w:ascii="Microsoft JhengHei" w:eastAsia="Microsoft JhengHei" w:hAnsi="Microsoft JhengHei" w:cs="Microsoft JhengHei" w:hint="eastAsia"/>
              </w:rPr>
              <w:t>发</w:t>
            </w:r>
            <w:r w:rsidRPr="005A0982">
              <w:rPr>
                <w:rFonts w:ascii="BIZ UDPゴシック" w:eastAsia="BIZ UDPゴシック" w:hAnsi="BIZ UDPゴシック" w:cs="BIZ UDゴシック" w:hint="eastAsia"/>
              </w:rPr>
              <w:t>出</w:t>
            </w:r>
            <w:r w:rsidRPr="005A0982">
              <w:rPr>
                <w:rFonts w:ascii="Microsoft JhengHei" w:eastAsia="Microsoft JhengHei" w:hAnsi="Microsoft JhengHei" w:cs="Microsoft JhengHei" w:hint="eastAsia"/>
              </w:rPr>
              <w:t>时</w:t>
            </w:r>
            <w:r w:rsidRPr="005A0982">
              <w:rPr>
                <w:rFonts w:ascii="BIZ UDPゴシック" w:eastAsia="BIZ UDPゴシック" w:hAnsi="BIZ UDPゴシック" w:cs="BIZ UDゴシック" w:hint="eastAsia"/>
              </w:rPr>
              <w:t>，如果您在海里或海</w:t>
            </w:r>
            <w:r w:rsidRPr="005A0982">
              <w:rPr>
                <w:rFonts w:ascii="Microsoft JhengHei" w:eastAsia="Microsoft JhengHei" w:hAnsi="Microsoft JhengHei" w:cs="Microsoft JhengHei" w:hint="eastAsia"/>
              </w:rPr>
              <w:t>边</w:t>
            </w:r>
            <w:r w:rsidRPr="005A0982">
              <w:rPr>
                <w:rFonts w:ascii="BIZ UDPゴシック" w:eastAsia="BIZ UDPゴシック" w:hAnsi="BIZ UDPゴシック" w:cs="BIZ UDゴシック" w:hint="eastAsia"/>
              </w:rPr>
              <w:t>，</w:t>
            </w:r>
            <w:r w:rsidRPr="005A0982">
              <w:rPr>
                <w:rFonts w:ascii="Microsoft JhengHei" w:eastAsia="Microsoft JhengHei" w:hAnsi="Microsoft JhengHei" w:cs="Microsoft JhengHei" w:hint="eastAsia"/>
              </w:rPr>
              <w:t>请马</w:t>
            </w:r>
            <w:r w:rsidRPr="005A0982">
              <w:rPr>
                <w:rFonts w:ascii="BIZ UDPゴシック" w:eastAsia="BIZ UDPゴシック" w:hAnsi="BIZ UDPゴシック" w:cs="BIZ UDゴシック" w:hint="eastAsia"/>
              </w:rPr>
              <w:t>上逃离。</w:t>
            </w:r>
          </w:p>
          <w:p w14:paraId="0FC00C7D" w14:textId="77777777" w:rsidR="001A412E" w:rsidRPr="005A0982" w:rsidRDefault="001A412E" w:rsidP="001A412E">
            <w:pPr>
              <w:snapToGrid w:val="0"/>
              <w:jc w:val="left"/>
              <w:rPr>
                <w:rFonts w:ascii="BIZ UDPゴシック" w:eastAsia="BIZ UDPゴシック" w:hAnsi="BIZ UDPゴシック"/>
              </w:rPr>
            </w:pPr>
            <w:r w:rsidRPr="005A0982">
              <w:rPr>
                <w:rFonts w:ascii="BIZ UDPゴシック" w:eastAsia="BIZ UDPゴシック" w:hAnsi="BIZ UDPゴシック" w:hint="eastAsia"/>
              </w:rPr>
              <w:t>当【海</w:t>
            </w:r>
            <w:r w:rsidRPr="005A0982">
              <w:rPr>
                <w:rFonts w:ascii="Microsoft JhengHei" w:eastAsia="Microsoft JhengHei" w:hAnsi="Microsoft JhengHei" w:cs="Microsoft JhengHei" w:hint="eastAsia"/>
              </w:rPr>
              <w:t>啸</w:t>
            </w:r>
            <w:r w:rsidRPr="005A0982">
              <w:rPr>
                <w:rFonts w:ascii="BIZ UDPゴシック" w:eastAsia="BIZ UDPゴシック" w:hAnsi="BIZ UDPゴシック" w:cs="BIZ UDゴシック" w:hint="eastAsia"/>
              </w:rPr>
              <w:t>警</w:t>
            </w:r>
            <w:r w:rsidRPr="005A0982">
              <w:rPr>
                <w:rFonts w:ascii="Microsoft JhengHei" w:eastAsia="Microsoft JhengHei" w:hAnsi="Microsoft JhengHei" w:cs="Microsoft JhengHei" w:hint="eastAsia"/>
              </w:rPr>
              <w:t>报</w:t>
            </w:r>
            <w:r w:rsidRPr="005A0982">
              <w:rPr>
                <w:rFonts w:ascii="BIZ UDPゴシック" w:eastAsia="BIZ UDPゴシック" w:hAnsi="BIZ UDPゴシック" w:cs="BIZ UDゴシック" w:hint="eastAsia"/>
              </w:rPr>
              <w:t>】</w:t>
            </w:r>
            <w:r w:rsidRPr="005A0982">
              <w:rPr>
                <w:rFonts w:ascii="Microsoft JhengHei" w:eastAsia="Microsoft JhengHei" w:hAnsi="Microsoft JhengHei" w:cs="Microsoft JhengHei" w:hint="eastAsia"/>
              </w:rPr>
              <w:t>发</w:t>
            </w:r>
            <w:r w:rsidRPr="005A0982">
              <w:rPr>
                <w:rFonts w:ascii="BIZ UDPゴシック" w:eastAsia="BIZ UDPゴシック" w:hAnsi="BIZ UDPゴシック" w:cs="BIZ UDゴシック" w:hint="eastAsia"/>
              </w:rPr>
              <w:t>出</w:t>
            </w:r>
            <w:r w:rsidRPr="005A0982">
              <w:rPr>
                <w:rFonts w:ascii="Microsoft JhengHei" w:eastAsia="Microsoft JhengHei" w:hAnsi="Microsoft JhengHei" w:cs="Microsoft JhengHei" w:hint="eastAsia"/>
              </w:rPr>
              <w:t>时</w:t>
            </w:r>
            <w:r w:rsidRPr="005A0982">
              <w:rPr>
                <w:rFonts w:ascii="BIZ UDPゴシック" w:eastAsia="BIZ UDPゴシック" w:hAnsi="BIZ UDPゴシック" w:cs="BIZ UDゴシック" w:hint="eastAsia"/>
              </w:rPr>
              <w:t>，</w:t>
            </w:r>
            <w:r w:rsidRPr="005A0982">
              <w:rPr>
                <w:rFonts w:ascii="Microsoft JhengHei" w:eastAsia="Microsoft JhengHei" w:hAnsi="Microsoft JhengHei" w:cs="Microsoft JhengHei" w:hint="eastAsia"/>
              </w:rPr>
              <w:t>请马</w:t>
            </w:r>
            <w:r w:rsidRPr="005A0982">
              <w:rPr>
                <w:rFonts w:ascii="BIZ UDPゴシック" w:eastAsia="BIZ UDPゴシック" w:hAnsi="BIZ UDPゴシック" w:cs="BIZ UDゴシック" w:hint="eastAsia"/>
              </w:rPr>
              <w:t>上</w:t>
            </w:r>
            <w:r w:rsidRPr="005A0982">
              <w:rPr>
                <w:rFonts w:ascii="Microsoft JhengHei" w:eastAsia="Microsoft JhengHei" w:hAnsi="Microsoft JhengHei" w:cs="Microsoft JhengHei" w:hint="eastAsia"/>
              </w:rPr>
              <w:t>远</w:t>
            </w:r>
            <w:r w:rsidRPr="005A0982">
              <w:rPr>
                <w:rFonts w:ascii="BIZ UDPゴシック" w:eastAsia="BIZ UDPゴシック" w:hAnsi="BIZ UDPゴシック" w:cs="BIZ UDゴシック" w:hint="eastAsia"/>
              </w:rPr>
              <w:t>离海面，并前往高</w:t>
            </w:r>
            <w:r w:rsidRPr="005A0982">
              <w:rPr>
                <w:rFonts w:ascii="Microsoft JhengHei" w:eastAsia="Microsoft JhengHei" w:hAnsi="Microsoft JhengHei" w:cs="Microsoft JhengHei" w:hint="eastAsia"/>
              </w:rPr>
              <w:t>处</w:t>
            </w:r>
            <w:r w:rsidRPr="005A0982">
              <w:rPr>
                <w:rFonts w:ascii="BIZ UDPゴシック" w:eastAsia="BIZ UDPゴシック" w:hAnsi="BIZ UDPゴシック" w:cs="BIZ UDゴシック" w:hint="eastAsia"/>
              </w:rPr>
              <w:t>。</w:t>
            </w:r>
          </w:p>
          <w:p w14:paraId="6B3B233B" w14:textId="55ABD00E" w:rsidR="001A412E" w:rsidRPr="005A0982" w:rsidRDefault="001A412E" w:rsidP="001A412E">
            <w:pPr>
              <w:snapToGrid w:val="0"/>
              <w:rPr>
                <w:rFonts w:ascii="BIZ UDPゴシック" w:eastAsia="BIZ UDPゴシック" w:hAnsi="BIZ UDPゴシック" w:cstheme="majorHAnsi"/>
              </w:rPr>
            </w:pPr>
            <w:r w:rsidRPr="005A0982">
              <w:rPr>
                <w:rFonts w:ascii="BIZ UDPゴシック" w:eastAsia="BIZ UDPゴシック" w:hAnsi="BIZ UDPゴシック" w:hint="eastAsia"/>
              </w:rPr>
              <w:t>一般来</w:t>
            </w:r>
            <w:r w:rsidRPr="005A0982">
              <w:rPr>
                <w:rFonts w:ascii="Microsoft JhengHei" w:eastAsia="Microsoft JhengHei" w:hAnsi="Microsoft JhengHei" w:cs="Microsoft JhengHei" w:hint="eastAsia"/>
              </w:rPr>
              <w:t>说</w:t>
            </w:r>
            <w:r w:rsidRPr="005A0982">
              <w:rPr>
                <w:rFonts w:ascii="BIZ UDPゴシック" w:eastAsia="BIZ UDPゴシック" w:hAnsi="BIZ UDPゴシック" w:cs="BIZ UDゴシック" w:hint="eastAsia"/>
              </w:rPr>
              <w:t>，海</w:t>
            </w:r>
            <w:r w:rsidRPr="005A0982">
              <w:rPr>
                <w:rFonts w:ascii="Microsoft JhengHei" w:eastAsia="Microsoft JhengHei" w:hAnsi="Microsoft JhengHei" w:cs="Microsoft JhengHei" w:hint="eastAsia"/>
              </w:rPr>
              <w:t>啸</w:t>
            </w:r>
            <w:r w:rsidRPr="005A0982">
              <w:rPr>
                <w:rFonts w:ascii="BIZ UDPゴシック" w:eastAsia="BIZ UDPゴシック" w:hAnsi="BIZ UDPゴシック" w:cs="BIZ UDゴシック" w:hint="eastAsia"/>
              </w:rPr>
              <w:t>的</w:t>
            </w:r>
            <w:r w:rsidRPr="005A0982">
              <w:rPr>
                <w:rFonts w:ascii="Microsoft JhengHei" w:eastAsia="Microsoft JhengHei" w:hAnsi="Microsoft JhengHei" w:cs="Microsoft JhengHei" w:hint="eastAsia"/>
              </w:rPr>
              <w:t>袭</w:t>
            </w:r>
            <w:r w:rsidRPr="005A0982">
              <w:rPr>
                <w:rFonts w:ascii="BIZ UDPゴシック" w:eastAsia="BIZ UDPゴシック" w:hAnsi="BIZ UDPゴシック" w:cs="BIZ UDゴシック" w:hint="eastAsia"/>
              </w:rPr>
              <w:t>来不止一次，直到明确海</w:t>
            </w:r>
            <w:r w:rsidRPr="005A0982">
              <w:rPr>
                <w:rFonts w:ascii="Microsoft JhengHei" w:eastAsia="Microsoft JhengHei" w:hAnsi="Microsoft JhengHei" w:cs="Microsoft JhengHei" w:hint="eastAsia"/>
              </w:rPr>
              <w:t>啸</w:t>
            </w:r>
            <w:r w:rsidRPr="005A0982">
              <w:rPr>
                <w:rFonts w:ascii="BIZ UDPゴシック" w:eastAsia="BIZ UDPゴシック" w:hAnsi="BIZ UDPゴシック" w:cs="BIZ UDゴシック" w:hint="eastAsia"/>
              </w:rPr>
              <w:t>不会再来之前，</w:t>
            </w:r>
            <w:r w:rsidRPr="005A0982">
              <w:rPr>
                <w:rFonts w:ascii="Microsoft JhengHei" w:eastAsia="Microsoft JhengHei" w:hAnsi="Microsoft JhengHei" w:cs="Microsoft JhengHei" w:hint="eastAsia"/>
              </w:rPr>
              <w:t>请</w:t>
            </w:r>
            <w:r w:rsidRPr="005A0982">
              <w:rPr>
                <w:rFonts w:ascii="BIZ UDPゴシック" w:eastAsia="BIZ UDPゴシック" w:hAnsi="BIZ UDPゴシック" w:cs="BIZ UDゴシック" w:hint="eastAsia"/>
              </w:rPr>
              <w:t>勿靠近大海</w:t>
            </w:r>
            <w:r w:rsidRPr="005A0982">
              <w:rPr>
                <w:rFonts w:ascii="BIZ UDPゴシック" w:eastAsia="BIZ UDPゴシック" w:hAnsi="BIZ UDPゴシック" w:hint="eastAsia"/>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08AE"/>
    <w:rsid w:val="000C49E5"/>
    <w:rsid w:val="000C5282"/>
    <w:rsid w:val="000F459E"/>
    <w:rsid w:val="0015245D"/>
    <w:rsid w:val="001A412E"/>
    <w:rsid w:val="001B150D"/>
    <w:rsid w:val="00206016"/>
    <w:rsid w:val="00213D99"/>
    <w:rsid w:val="002A24C1"/>
    <w:rsid w:val="002B368B"/>
    <w:rsid w:val="002D1D22"/>
    <w:rsid w:val="003354BA"/>
    <w:rsid w:val="00362C9E"/>
    <w:rsid w:val="00375203"/>
    <w:rsid w:val="003A208F"/>
    <w:rsid w:val="003C7233"/>
    <w:rsid w:val="003F2438"/>
    <w:rsid w:val="00405958"/>
    <w:rsid w:val="00414822"/>
    <w:rsid w:val="00430F05"/>
    <w:rsid w:val="00446564"/>
    <w:rsid w:val="00456A63"/>
    <w:rsid w:val="00505DE1"/>
    <w:rsid w:val="00511244"/>
    <w:rsid w:val="005741CB"/>
    <w:rsid w:val="005864D4"/>
    <w:rsid w:val="005A0982"/>
    <w:rsid w:val="006145F4"/>
    <w:rsid w:val="00642D50"/>
    <w:rsid w:val="00647714"/>
    <w:rsid w:val="006E39C1"/>
    <w:rsid w:val="007468FA"/>
    <w:rsid w:val="007912B3"/>
    <w:rsid w:val="007C0484"/>
    <w:rsid w:val="007E0668"/>
    <w:rsid w:val="00802265"/>
    <w:rsid w:val="00866726"/>
    <w:rsid w:val="008A4E7C"/>
    <w:rsid w:val="00917659"/>
    <w:rsid w:val="009369A7"/>
    <w:rsid w:val="00993C85"/>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cf01">
    <w:name w:val="cf01"/>
    <w:basedOn w:val="a0"/>
    <w:rsid w:val="000C08A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62</Words>
  <Characters>358</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19</cp:revision>
  <cp:lastPrinted>2023-12-08T11:55:00Z</cp:lastPrinted>
  <dcterms:created xsi:type="dcterms:W3CDTF">2023-12-14T02:26:00Z</dcterms:created>
  <dcterms:modified xsi:type="dcterms:W3CDTF">2024-02-08T00:43:00Z</dcterms:modified>
</cp:coreProperties>
</file>